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D203E1">
                              <w:t>8</w:t>
                            </w:r>
                            <w:r>
                              <w:tab/>
                            </w:r>
                            <w:r>
                              <w:tab/>
                            </w:r>
                            <w:r>
                              <w:tab/>
                            </w:r>
                            <w:r>
                              <w:tab/>
                            </w:r>
                            <w:r>
                              <w:tab/>
                            </w:r>
                            <w:r>
                              <w:tab/>
                            </w:r>
                            <w:r>
                              <w:tab/>
                              <w:t xml:space="preserve">         Lobos,    </w:t>
                            </w:r>
                            <w:r w:rsidR="00D203E1">
                              <w:t>Agosto</w:t>
                            </w:r>
                            <w:r>
                              <w:t xml:space="preserve">    de   20</w:t>
                            </w:r>
                            <w:r w:rsidR="0056699A">
                              <w:t>0</w:t>
                            </w:r>
                            <w:r w:rsidR="0025653F">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D203E1">
                        <w:t>8</w:t>
                      </w:r>
                      <w:r>
                        <w:tab/>
                      </w:r>
                      <w:r>
                        <w:tab/>
                      </w:r>
                      <w:r>
                        <w:tab/>
                      </w:r>
                      <w:r>
                        <w:tab/>
                      </w:r>
                      <w:r>
                        <w:tab/>
                      </w:r>
                      <w:r>
                        <w:tab/>
                      </w:r>
                      <w:r>
                        <w:tab/>
                        <w:t xml:space="preserve">         Lobos,    </w:t>
                      </w:r>
                      <w:r w:rsidR="00D203E1">
                        <w:t>Agosto</w:t>
                      </w:r>
                      <w:r>
                        <w:t xml:space="preserve">    de   20</w:t>
                      </w:r>
                      <w:r w:rsidR="0056699A">
                        <w:t>0</w:t>
                      </w:r>
                      <w:r w:rsidR="0025653F">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B3038C"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033540"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w:t>
      </w:r>
      <w:r w:rsidR="0056699A" w:rsidRPr="0056699A">
        <w:rPr>
          <w:b/>
          <w:bCs/>
        </w:rPr>
        <w:t>2003  -  2007</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D203E1">
        <w:t>8</w:t>
      </w:r>
      <w:r>
        <w:t>-</w:t>
      </w:r>
      <w:r w:rsidR="0056699A">
        <w:t>0</w:t>
      </w:r>
      <w:r w:rsidR="0025653F">
        <w:t>4</w:t>
      </w:r>
      <w:r>
        <w:t xml:space="preserve"> hasta el </w:t>
      </w:r>
      <w:r w:rsidR="00766D93">
        <w:t>3</w:t>
      </w:r>
      <w:r w:rsidR="00EA7B1E">
        <w:t>1</w:t>
      </w:r>
      <w:r>
        <w:t>-0</w:t>
      </w:r>
      <w:r w:rsidR="00D203E1">
        <w:t>8</w:t>
      </w:r>
      <w:r>
        <w:t>-</w:t>
      </w:r>
      <w:r w:rsidR="0056699A">
        <w:t>0</w:t>
      </w:r>
      <w:r w:rsidR="0025653F">
        <w:t>4</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B3038C" w:rsidRPr="00B3038C" w:rsidRDefault="0095045B" w:rsidP="00B3038C">
      <w:pPr>
        <w:tabs>
          <w:tab w:val="left" w:pos="-187"/>
          <w:tab w:val="left" w:pos="0"/>
          <w:tab w:val="right" w:pos="9406"/>
        </w:tabs>
        <w:jc w:val="both"/>
        <w:rPr>
          <w:rFonts w:asciiTheme="minorHAnsi" w:hAnsiTheme="minorHAnsi"/>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14:anchorId="1748ED08" wp14:editId="63BA1050">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B3038C">
        <w:rPr>
          <w:rFonts w:asciiTheme="minorHAnsi" w:hAnsiTheme="minorHAnsi"/>
          <w:sz w:val="22"/>
          <w:szCs w:val="22"/>
        </w:rPr>
        <w:lastRenderedPageBreak/>
        <w:t xml:space="preserve"> </w:t>
      </w:r>
      <w:r w:rsidR="00B3038C" w:rsidRPr="00B3038C">
        <w:rPr>
          <w:rFonts w:asciiTheme="minorHAnsi" w:hAnsiTheme="minorHAnsi"/>
          <w:sz w:val="22"/>
          <w:szCs w:val="22"/>
          <w:lang w:val="es-ES_tradnl"/>
        </w:rPr>
        <w:tab/>
        <w:t>Lobos, 10 de Agosto de 2004.-</w:t>
      </w:r>
    </w:p>
    <w:p w:rsidR="00B3038C" w:rsidRPr="00B3038C" w:rsidRDefault="00B3038C" w:rsidP="00B3038C">
      <w:pPr>
        <w:tabs>
          <w:tab w:val="left" w:pos="6160"/>
        </w:tabs>
        <w:jc w:val="both"/>
        <w:rPr>
          <w:rFonts w:asciiTheme="minorHAnsi" w:hAnsiTheme="minorHAnsi"/>
          <w:sz w:val="22"/>
          <w:szCs w:val="22"/>
          <w:lang w:val="es-ES_tradnl"/>
        </w:rPr>
      </w:pPr>
      <w:r w:rsidRPr="00B3038C">
        <w:rPr>
          <w:rFonts w:asciiTheme="minorHAnsi" w:hAnsiTheme="minorHAnsi"/>
          <w:sz w:val="22"/>
          <w:szCs w:val="22"/>
          <w:lang w:val="es-ES_tradnl"/>
        </w:rPr>
        <w:tab/>
      </w:r>
    </w:p>
    <w:p w:rsidR="00B3038C" w:rsidRPr="00B3038C" w:rsidRDefault="00B3038C" w:rsidP="00B3038C">
      <w:pPr>
        <w:tabs>
          <w:tab w:val="left" w:pos="6160"/>
        </w:tabs>
        <w:jc w:val="both"/>
        <w:rPr>
          <w:rFonts w:asciiTheme="minorHAnsi" w:hAnsiTheme="minorHAnsi"/>
          <w:sz w:val="22"/>
          <w:szCs w:val="22"/>
          <w:lang w:val="es-ES_tradnl"/>
        </w:rPr>
      </w:pPr>
      <w:r w:rsidRPr="00B3038C">
        <w:rPr>
          <w:rFonts w:asciiTheme="minorHAnsi" w:hAnsiTheme="minorHAnsi"/>
          <w:sz w:val="22"/>
          <w:szCs w:val="22"/>
          <w:lang w:val="es-ES_tradnl"/>
        </w:rPr>
        <w:t>Al señor Intendente Municipal</w:t>
      </w:r>
    </w:p>
    <w:p w:rsidR="00B3038C" w:rsidRPr="00B3038C" w:rsidRDefault="00B3038C" w:rsidP="00B3038C">
      <w:pPr>
        <w:pStyle w:val="Ttulo2"/>
        <w:jc w:val="both"/>
        <w:rPr>
          <w:rFonts w:asciiTheme="minorHAnsi" w:hAnsiTheme="minorHAnsi"/>
          <w:color w:val="auto"/>
          <w:sz w:val="22"/>
          <w:szCs w:val="22"/>
        </w:rPr>
      </w:pPr>
      <w:r w:rsidRPr="00B3038C">
        <w:rPr>
          <w:rFonts w:asciiTheme="minorHAnsi" w:hAnsiTheme="minorHAnsi"/>
          <w:color w:val="auto"/>
          <w:sz w:val="22"/>
          <w:szCs w:val="22"/>
        </w:rPr>
        <w:t>Prof. Gustavo Sobrero</w:t>
      </w:r>
    </w:p>
    <w:p w:rsidR="00B3038C" w:rsidRPr="00B3038C" w:rsidRDefault="00B3038C" w:rsidP="00B3038C">
      <w:pPr>
        <w:pStyle w:val="Ttulo1"/>
        <w:jc w:val="both"/>
        <w:rPr>
          <w:rFonts w:asciiTheme="minorHAnsi" w:hAnsiTheme="minorHAnsi"/>
        </w:rPr>
      </w:pPr>
      <w:r w:rsidRPr="00B3038C">
        <w:rPr>
          <w:rFonts w:asciiTheme="minorHAnsi" w:hAnsiTheme="minorHAnsi"/>
        </w:rPr>
        <w:t>S                    /                      D</w:t>
      </w:r>
    </w:p>
    <w:p w:rsidR="00B3038C" w:rsidRPr="00B3038C" w:rsidRDefault="00B3038C" w:rsidP="00B3038C">
      <w:pPr>
        <w:ind w:left="5610"/>
        <w:jc w:val="both"/>
        <w:rPr>
          <w:rFonts w:asciiTheme="minorHAnsi" w:hAnsiTheme="minorHAnsi"/>
          <w:b/>
          <w:sz w:val="22"/>
          <w:szCs w:val="22"/>
          <w:u w:val="single"/>
        </w:rPr>
      </w:pPr>
      <w:r w:rsidRPr="00B3038C">
        <w:rPr>
          <w:rFonts w:asciiTheme="minorHAnsi" w:hAnsiTheme="minorHAnsi"/>
          <w:b/>
          <w:sz w:val="22"/>
          <w:szCs w:val="22"/>
          <w:u w:val="single"/>
          <w:lang w:val="es-AR"/>
        </w:rPr>
        <w:t xml:space="preserve">Ref.: </w:t>
      </w:r>
      <w:proofErr w:type="spellStart"/>
      <w:r w:rsidRPr="00B3038C">
        <w:rPr>
          <w:rFonts w:asciiTheme="minorHAnsi" w:hAnsiTheme="minorHAnsi"/>
          <w:b/>
          <w:sz w:val="22"/>
          <w:szCs w:val="22"/>
          <w:u w:val="single"/>
          <w:lang w:val="es-AR"/>
        </w:rPr>
        <w:t>Expte</w:t>
      </w:r>
      <w:proofErr w:type="spellEnd"/>
      <w:r w:rsidRPr="00B3038C">
        <w:rPr>
          <w:rFonts w:asciiTheme="minorHAnsi" w:hAnsiTheme="minorHAnsi"/>
          <w:b/>
          <w:sz w:val="22"/>
          <w:szCs w:val="22"/>
          <w:u w:val="single"/>
          <w:lang w:val="es-AR"/>
        </w:rPr>
        <w:t xml:space="preserve">. </w:t>
      </w:r>
      <w:r w:rsidRPr="00B3038C">
        <w:rPr>
          <w:rFonts w:asciiTheme="minorHAnsi" w:hAnsiTheme="minorHAnsi"/>
          <w:b/>
          <w:sz w:val="22"/>
          <w:szCs w:val="22"/>
          <w:u w:val="single"/>
        </w:rPr>
        <w:t>Nº 161/98 del  H.C.D.-</w:t>
      </w:r>
    </w:p>
    <w:p w:rsidR="00B3038C" w:rsidRPr="00B3038C" w:rsidRDefault="00B3038C" w:rsidP="00B3038C">
      <w:pPr>
        <w:pStyle w:val="Ttulo3"/>
        <w:jc w:val="both"/>
        <w:rPr>
          <w:rFonts w:asciiTheme="minorHAnsi" w:hAnsiTheme="minorHAnsi"/>
          <w:sz w:val="22"/>
          <w:szCs w:val="22"/>
        </w:rPr>
      </w:pPr>
      <w:proofErr w:type="spellStart"/>
      <w:r w:rsidRPr="00B3038C">
        <w:rPr>
          <w:rFonts w:asciiTheme="minorHAnsi" w:hAnsiTheme="minorHAnsi"/>
          <w:sz w:val="22"/>
          <w:szCs w:val="22"/>
        </w:rPr>
        <w:t>Expte</w:t>
      </w:r>
      <w:proofErr w:type="spellEnd"/>
      <w:r w:rsidRPr="00B3038C">
        <w:rPr>
          <w:rFonts w:asciiTheme="minorHAnsi" w:hAnsiTheme="minorHAnsi"/>
          <w:sz w:val="22"/>
          <w:szCs w:val="22"/>
        </w:rPr>
        <w:t xml:space="preserve">. Nº 4067-4867/98  del </w:t>
      </w:r>
      <w:proofErr w:type="gramStart"/>
      <w:r w:rsidRPr="00B3038C">
        <w:rPr>
          <w:rFonts w:asciiTheme="minorHAnsi" w:hAnsiTheme="minorHAnsi"/>
          <w:sz w:val="22"/>
          <w:szCs w:val="22"/>
        </w:rPr>
        <w:t>D.E.M..</w:t>
      </w:r>
      <w:proofErr w:type="gramEnd"/>
      <w:r w:rsidRPr="00B3038C">
        <w:rPr>
          <w:rFonts w:asciiTheme="minorHAnsi" w:hAnsiTheme="minorHAnsi"/>
          <w:sz w:val="22"/>
          <w:szCs w:val="22"/>
        </w:rPr>
        <w:t>-</w:t>
      </w:r>
    </w:p>
    <w:p w:rsidR="00B3038C" w:rsidRPr="00B3038C" w:rsidRDefault="00B3038C" w:rsidP="00B3038C">
      <w:pPr>
        <w:jc w:val="both"/>
        <w:rPr>
          <w:rFonts w:asciiTheme="minorHAnsi" w:hAnsiTheme="minorHAnsi"/>
          <w:b/>
          <w:sz w:val="22"/>
          <w:szCs w:val="22"/>
          <w:u w:val="single"/>
          <w:lang w:val="es-AR"/>
        </w:rPr>
      </w:pPr>
    </w:p>
    <w:p w:rsidR="00B3038C" w:rsidRPr="00B3038C" w:rsidRDefault="00B3038C" w:rsidP="00B3038C">
      <w:pPr>
        <w:jc w:val="both"/>
        <w:rPr>
          <w:rFonts w:asciiTheme="minorHAnsi" w:hAnsiTheme="minorHAnsi"/>
          <w:b/>
          <w:sz w:val="22"/>
          <w:szCs w:val="22"/>
          <w:u w:val="single"/>
          <w:lang w:val="es-AR"/>
        </w:rPr>
      </w:pPr>
    </w:p>
    <w:p w:rsidR="00B3038C" w:rsidRPr="00B3038C" w:rsidRDefault="00B3038C" w:rsidP="00B3038C">
      <w:pPr>
        <w:jc w:val="both"/>
        <w:rPr>
          <w:rFonts w:asciiTheme="minorHAnsi" w:hAnsiTheme="minorHAnsi"/>
          <w:sz w:val="22"/>
          <w:szCs w:val="22"/>
          <w:lang w:val="es-ES_tradnl"/>
        </w:rPr>
      </w:pPr>
      <w:r w:rsidRPr="00B3038C">
        <w:rPr>
          <w:rFonts w:asciiTheme="minorHAnsi" w:hAnsiTheme="minorHAnsi"/>
          <w:sz w:val="22"/>
          <w:szCs w:val="22"/>
          <w:lang w:val="es-ES_tradnl"/>
        </w:rPr>
        <w:t>De nuestra mayor consideración:</w:t>
      </w:r>
    </w:p>
    <w:p w:rsidR="00B3038C" w:rsidRPr="00B3038C" w:rsidRDefault="00B3038C" w:rsidP="00B3038C">
      <w:pPr>
        <w:jc w:val="both"/>
        <w:rPr>
          <w:rFonts w:asciiTheme="minorHAnsi" w:hAnsiTheme="minorHAnsi"/>
          <w:sz w:val="22"/>
          <w:szCs w:val="22"/>
          <w:lang w:val="es-ES_tradnl"/>
        </w:rPr>
      </w:pPr>
      <w:r w:rsidRPr="00B3038C">
        <w:rPr>
          <w:rFonts w:asciiTheme="minorHAnsi" w:hAnsiTheme="minorHAnsi"/>
          <w:sz w:val="22"/>
          <w:szCs w:val="22"/>
          <w:lang w:val="es-ES_tradnl"/>
        </w:rPr>
        <w:t xml:space="preserve">                                                      Tenemos el agrado de dirigirnos a Ud. a fin de poner a vuestro conocimiento que este H.C.D. en Sesión Ordinaria realizada el día de la fecha, ha sancionado por unanimidad la </w:t>
      </w:r>
      <w:r w:rsidRPr="00B3038C">
        <w:rPr>
          <w:rFonts w:asciiTheme="minorHAnsi" w:hAnsiTheme="minorHAnsi"/>
          <w:b/>
          <w:sz w:val="22"/>
          <w:szCs w:val="22"/>
          <w:lang w:val="es-ES_tradnl"/>
        </w:rPr>
        <w:t>Ordenanza Nº 2202</w:t>
      </w:r>
      <w:r w:rsidRPr="00B3038C">
        <w:rPr>
          <w:rFonts w:asciiTheme="minorHAnsi" w:hAnsiTheme="minorHAnsi"/>
          <w:sz w:val="22"/>
          <w:szCs w:val="22"/>
          <w:lang w:val="es-ES_tradnl"/>
        </w:rPr>
        <w:t>, cuyo texto se  transcribe a continuación:</w:t>
      </w:r>
    </w:p>
    <w:p w:rsidR="00B3038C" w:rsidRPr="00B3038C" w:rsidRDefault="00B3038C" w:rsidP="00B3038C">
      <w:pPr>
        <w:jc w:val="both"/>
        <w:rPr>
          <w:rFonts w:asciiTheme="minorHAnsi" w:hAnsiTheme="minorHAnsi"/>
          <w:b/>
          <w:sz w:val="22"/>
          <w:szCs w:val="22"/>
          <w:lang w:val="es-ES_tradnl"/>
        </w:rPr>
      </w:pPr>
    </w:p>
    <w:p w:rsidR="00B3038C" w:rsidRPr="00B3038C" w:rsidRDefault="00B3038C" w:rsidP="00B3038C">
      <w:pPr>
        <w:jc w:val="both"/>
        <w:rPr>
          <w:rFonts w:asciiTheme="minorHAnsi" w:hAnsiTheme="minorHAnsi"/>
          <w:sz w:val="22"/>
          <w:szCs w:val="22"/>
          <w:lang w:val="es-ES_tradnl"/>
        </w:rPr>
      </w:pPr>
      <w:r w:rsidRPr="00B3038C">
        <w:rPr>
          <w:rFonts w:asciiTheme="minorHAnsi" w:hAnsiTheme="minorHAnsi"/>
          <w:b/>
          <w:sz w:val="22"/>
          <w:szCs w:val="22"/>
          <w:lang w:val="es-ES_tradnl"/>
        </w:rPr>
        <w:t>“</w:t>
      </w:r>
      <w:r w:rsidRPr="00B3038C">
        <w:rPr>
          <w:rFonts w:asciiTheme="minorHAnsi" w:hAnsiTheme="minorHAnsi"/>
          <w:b/>
          <w:sz w:val="22"/>
          <w:szCs w:val="22"/>
          <w:u w:val="single"/>
          <w:lang w:val="es-ES_tradnl"/>
        </w:rPr>
        <w:t>VISTO:</w:t>
      </w:r>
      <w:r w:rsidRPr="00B3038C">
        <w:rPr>
          <w:rFonts w:asciiTheme="minorHAnsi" w:hAnsiTheme="minorHAnsi"/>
          <w:sz w:val="22"/>
          <w:szCs w:val="22"/>
          <w:lang w:val="es-ES_tradnl"/>
        </w:rPr>
        <w:t xml:space="preserve"> El expediente Nº 161/1998. – Iniciado por el D.E.M. – Caratulado: Proyecto de Ordenanza autorizando al D.E.M. a llamar a licitación para la ocupación de espacios públicos con pantallas de publicidad; y</w:t>
      </w:r>
    </w:p>
    <w:p w:rsidR="00B3038C" w:rsidRPr="00B3038C" w:rsidRDefault="00B3038C" w:rsidP="00B3038C">
      <w:pPr>
        <w:jc w:val="both"/>
        <w:rPr>
          <w:rFonts w:asciiTheme="minorHAnsi" w:hAnsiTheme="minorHAnsi"/>
          <w:sz w:val="22"/>
          <w:szCs w:val="22"/>
          <w:lang w:val="es-ES_tradnl"/>
        </w:rPr>
      </w:pPr>
    </w:p>
    <w:p w:rsidR="00B3038C" w:rsidRPr="00B3038C" w:rsidRDefault="00B3038C" w:rsidP="00B3038C">
      <w:pPr>
        <w:tabs>
          <w:tab w:val="left" w:pos="1870"/>
        </w:tabs>
        <w:jc w:val="both"/>
        <w:rPr>
          <w:rFonts w:asciiTheme="minorHAnsi" w:hAnsiTheme="minorHAnsi"/>
          <w:sz w:val="22"/>
          <w:szCs w:val="22"/>
          <w:lang w:val="es-ES_tradnl"/>
        </w:rPr>
      </w:pPr>
      <w:r w:rsidRPr="00B3038C">
        <w:rPr>
          <w:rFonts w:asciiTheme="minorHAnsi" w:hAnsiTheme="minorHAnsi"/>
          <w:b/>
          <w:sz w:val="22"/>
          <w:szCs w:val="22"/>
          <w:u w:val="single"/>
          <w:lang w:val="es-ES_tradnl"/>
        </w:rPr>
        <w:t>CONSIDERANDO:</w:t>
      </w:r>
      <w:r w:rsidRPr="00B3038C">
        <w:rPr>
          <w:rFonts w:asciiTheme="minorHAnsi" w:hAnsiTheme="minorHAnsi"/>
          <w:sz w:val="22"/>
          <w:szCs w:val="22"/>
          <w:lang w:val="es-ES_tradnl"/>
        </w:rPr>
        <w:t xml:space="preserve"> Que son numerosos los vecinos y comerciantes que se han pronunciado respecto de la necesidad de las mencionadas pantallas de publicidad.-</w:t>
      </w:r>
    </w:p>
    <w:p w:rsidR="00B3038C" w:rsidRPr="00B3038C" w:rsidRDefault="00B3038C" w:rsidP="00B3038C">
      <w:pPr>
        <w:tabs>
          <w:tab w:val="left" w:pos="1870"/>
        </w:tabs>
        <w:jc w:val="both"/>
        <w:rPr>
          <w:rFonts w:asciiTheme="minorHAnsi" w:hAnsiTheme="minorHAnsi"/>
          <w:sz w:val="22"/>
          <w:szCs w:val="22"/>
          <w:lang w:val="es-ES_tradnl"/>
        </w:rPr>
      </w:pPr>
      <w:r w:rsidRPr="00B3038C">
        <w:rPr>
          <w:rFonts w:asciiTheme="minorHAnsi" w:hAnsiTheme="minorHAnsi"/>
          <w:sz w:val="22"/>
          <w:szCs w:val="22"/>
          <w:lang w:val="es-ES_tradnl"/>
        </w:rPr>
        <w:tab/>
        <w:t xml:space="preserve"> Que las mismas ordenarían y embellecerían nuestra ciudad tendiendo a evitar la pegatina indiscriminada de afiches y </w:t>
      </w:r>
      <w:proofErr w:type="spellStart"/>
      <w:r w:rsidRPr="00B3038C">
        <w:rPr>
          <w:rFonts w:asciiTheme="minorHAnsi" w:hAnsiTheme="minorHAnsi"/>
          <w:sz w:val="22"/>
          <w:szCs w:val="22"/>
          <w:lang w:val="es-ES_tradnl"/>
        </w:rPr>
        <w:t>cartelería</w:t>
      </w:r>
      <w:proofErr w:type="spellEnd"/>
      <w:r w:rsidRPr="00B3038C">
        <w:rPr>
          <w:rFonts w:asciiTheme="minorHAnsi" w:hAnsiTheme="minorHAnsi"/>
          <w:sz w:val="22"/>
          <w:szCs w:val="22"/>
          <w:lang w:val="es-ES_tradnl"/>
        </w:rPr>
        <w:t>.-</w:t>
      </w:r>
    </w:p>
    <w:p w:rsidR="00B3038C" w:rsidRPr="00B3038C" w:rsidRDefault="00B3038C" w:rsidP="00B3038C">
      <w:pPr>
        <w:tabs>
          <w:tab w:val="left" w:pos="1870"/>
        </w:tabs>
        <w:jc w:val="both"/>
        <w:rPr>
          <w:rFonts w:asciiTheme="minorHAnsi" w:hAnsiTheme="minorHAnsi"/>
          <w:sz w:val="22"/>
          <w:szCs w:val="22"/>
        </w:rPr>
      </w:pPr>
      <w:r w:rsidRPr="00B3038C">
        <w:rPr>
          <w:rFonts w:asciiTheme="minorHAnsi" w:hAnsiTheme="minorHAnsi"/>
          <w:sz w:val="22"/>
          <w:szCs w:val="22"/>
          <w:lang w:val="es-ES_tradnl"/>
        </w:rPr>
        <w:tab/>
        <w:t xml:space="preserve"> </w:t>
      </w:r>
    </w:p>
    <w:p w:rsidR="00B3038C" w:rsidRPr="00B3038C" w:rsidRDefault="00B3038C" w:rsidP="00B3038C">
      <w:pPr>
        <w:jc w:val="both"/>
        <w:rPr>
          <w:rFonts w:asciiTheme="minorHAnsi" w:hAnsiTheme="minorHAnsi"/>
          <w:sz w:val="22"/>
          <w:szCs w:val="22"/>
          <w:lang w:val="es-AR"/>
        </w:rPr>
      </w:pPr>
      <w:r w:rsidRPr="00B3038C">
        <w:rPr>
          <w:rFonts w:asciiTheme="minorHAnsi" w:hAnsiTheme="minorHAnsi"/>
          <w:sz w:val="22"/>
          <w:szCs w:val="22"/>
        </w:rPr>
        <w:t xml:space="preserve">Por ello, </w:t>
      </w:r>
      <w:r w:rsidRPr="00B3038C">
        <w:rPr>
          <w:rFonts w:asciiTheme="minorHAnsi" w:hAnsiTheme="minorHAnsi"/>
          <w:b/>
          <w:sz w:val="22"/>
          <w:szCs w:val="22"/>
        </w:rPr>
        <w:t>EL HONORABLE CONCEJO DELIBERANTE DE LOBOS</w:t>
      </w:r>
      <w:r w:rsidRPr="00B3038C">
        <w:rPr>
          <w:rFonts w:asciiTheme="minorHAnsi" w:hAnsiTheme="minorHAnsi"/>
          <w:sz w:val="22"/>
          <w:szCs w:val="22"/>
        </w:rPr>
        <w:t>,</w:t>
      </w:r>
      <w:r w:rsidRPr="00B3038C">
        <w:rPr>
          <w:rFonts w:asciiTheme="minorHAnsi" w:hAnsiTheme="minorHAnsi"/>
          <w:b/>
          <w:sz w:val="22"/>
          <w:szCs w:val="22"/>
        </w:rPr>
        <w:t xml:space="preserve"> </w:t>
      </w:r>
      <w:r w:rsidRPr="00B3038C">
        <w:rPr>
          <w:rFonts w:asciiTheme="minorHAnsi" w:hAnsiTheme="minorHAnsi"/>
          <w:sz w:val="22"/>
          <w:szCs w:val="22"/>
        </w:rPr>
        <w:t>sanciona la siguiente:</w:t>
      </w:r>
    </w:p>
    <w:p w:rsidR="00B3038C" w:rsidRPr="00B3038C" w:rsidRDefault="00B3038C" w:rsidP="00B3038C">
      <w:pPr>
        <w:tabs>
          <w:tab w:val="left" w:pos="2052"/>
        </w:tabs>
        <w:jc w:val="both"/>
        <w:rPr>
          <w:rFonts w:asciiTheme="minorHAnsi" w:hAnsiTheme="minorHAnsi"/>
          <w:sz w:val="22"/>
          <w:szCs w:val="22"/>
          <w:lang w:val="es-ES_tradnl"/>
        </w:rPr>
      </w:pPr>
    </w:p>
    <w:p w:rsidR="00B3038C" w:rsidRPr="00B3038C" w:rsidRDefault="00B3038C" w:rsidP="00B3038C">
      <w:pPr>
        <w:pStyle w:val="Ttulo1"/>
        <w:tabs>
          <w:tab w:val="center" w:pos="4674"/>
          <w:tab w:val="left" w:pos="7360"/>
        </w:tabs>
        <w:jc w:val="both"/>
        <w:rPr>
          <w:rFonts w:asciiTheme="minorHAnsi" w:hAnsiTheme="minorHAnsi"/>
          <w:b/>
          <w:lang w:val="es-ES"/>
        </w:rPr>
      </w:pPr>
      <w:r w:rsidRPr="00B3038C">
        <w:rPr>
          <w:rFonts w:asciiTheme="minorHAnsi" w:hAnsiTheme="minorHAnsi"/>
          <w:b/>
          <w:lang w:val="es-ES"/>
        </w:rPr>
        <w:tab/>
        <w:t xml:space="preserve"> O R D E N A N Z A   Nº  2 2 0 2</w:t>
      </w:r>
    </w:p>
    <w:p w:rsidR="00B3038C" w:rsidRPr="00B3038C" w:rsidRDefault="00B3038C" w:rsidP="00B3038C">
      <w:pPr>
        <w:jc w:val="both"/>
        <w:rPr>
          <w:rFonts w:asciiTheme="minorHAnsi" w:hAnsiTheme="minorHAnsi"/>
          <w:sz w:val="22"/>
          <w:szCs w:val="22"/>
        </w:rPr>
      </w:pPr>
    </w:p>
    <w:p w:rsidR="00B3038C" w:rsidRPr="00B3038C" w:rsidRDefault="00B3038C" w:rsidP="00B3038C">
      <w:pPr>
        <w:jc w:val="both"/>
        <w:rPr>
          <w:rFonts w:asciiTheme="minorHAnsi" w:hAnsiTheme="minorHAnsi"/>
          <w:sz w:val="22"/>
          <w:szCs w:val="22"/>
          <w:lang w:val="es-ES_tradnl"/>
        </w:rPr>
      </w:pPr>
      <w:r w:rsidRPr="00B3038C">
        <w:rPr>
          <w:rFonts w:asciiTheme="minorHAnsi" w:hAnsiTheme="minorHAnsi"/>
          <w:b/>
          <w:sz w:val="22"/>
          <w:szCs w:val="22"/>
          <w:u w:val="single"/>
          <w:lang w:val="es-ES_tradnl"/>
        </w:rPr>
        <w:t>ARTICULO 1º:</w:t>
      </w:r>
      <w:r w:rsidRPr="00B3038C">
        <w:rPr>
          <w:rFonts w:asciiTheme="minorHAnsi" w:hAnsiTheme="minorHAnsi"/>
          <w:sz w:val="22"/>
          <w:szCs w:val="22"/>
          <w:lang w:val="es-ES_tradnl"/>
        </w:rPr>
        <w:t xml:space="preserve"> Autorízase al Departamento Ejecutivo Municipal a llamar a licitación y a adjudicar la ocupación de espacios públicos con pantallas de publicidad en los lugares que considere convenientes al efecto.-</w:t>
      </w:r>
    </w:p>
    <w:p w:rsidR="00B3038C" w:rsidRPr="00B3038C" w:rsidRDefault="00B3038C" w:rsidP="00B3038C">
      <w:pPr>
        <w:jc w:val="both"/>
        <w:rPr>
          <w:rFonts w:asciiTheme="minorHAnsi" w:hAnsiTheme="minorHAnsi"/>
          <w:sz w:val="22"/>
          <w:szCs w:val="22"/>
          <w:lang w:val="es-ES_tradnl"/>
        </w:rPr>
      </w:pPr>
      <w:r w:rsidRPr="00B3038C">
        <w:rPr>
          <w:rFonts w:asciiTheme="minorHAnsi" w:hAnsiTheme="minorHAnsi"/>
          <w:sz w:val="22"/>
          <w:szCs w:val="22"/>
          <w:lang w:val="es-ES_tradnl"/>
        </w:rPr>
        <w:t xml:space="preserve"> </w:t>
      </w:r>
    </w:p>
    <w:p w:rsidR="00B3038C" w:rsidRPr="00B3038C" w:rsidRDefault="00B3038C" w:rsidP="00B3038C">
      <w:pPr>
        <w:jc w:val="both"/>
        <w:rPr>
          <w:rFonts w:asciiTheme="minorHAnsi" w:hAnsiTheme="minorHAnsi"/>
          <w:sz w:val="22"/>
          <w:szCs w:val="22"/>
          <w:lang w:val="es-ES_tradnl"/>
        </w:rPr>
      </w:pPr>
      <w:r w:rsidRPr="00B3038C">
        <w:rPr>
          <w:rFonts w:asciiTheme="minorHAnsi" w:hAnsiTheme="minorHAnsi"/>
          <w:b/>
          <w:sz w:val="22"/>
          <w:szCs w:val="22"/>
          <w:u w:val="single"/>
          <w:lang w:val="es-ES_tradnl"/>
        </w:rPr>
        <w:t>ARTICULO 2º:</w:t>
      </w:r>
      <w:r w:rsidRPr="00B3038C">
        <w:rPr>
          <w:rFonts w:asciiTheme="minorHAnsi" w:hAnsiTheme="minorHAnsi"/>
          <w:sz w:val="22"/>
          <w:szCs w:val="22"/>
          <w:lang w:val="es-ES_tradnl"/>
        </w:rPr>
        <w:t xml:space="preserve"> El plazo del derecho de ocupación será de dos (2) años contados a partir de la fecha de adjudicación, pudiendo ser prorrogado por el Departamento Ejecutivo Municipal por otro período igual.-</w:t>
      </w:r>
    </w:p>
    <w:p w:rsidR="00B3038C" w:rsidRPr="00B3038C" w:rsidRDefault="00B3038C" w:rsidP="00B3038C">
      <w:pPr>
        <w:pStyle w:val="Ttulo1"/>
        <w:jc w:val="both"/>
        <w:rPr>
          <w:rFonts w:asciiTheme="minorHAnsi" w:hAnsiTheme="minorHAnsi"/>
          <w:b/>
        </w:rPr>
      </w:pPr>
    </w:p>
    <w:p w:rsidR="00B3038C" w:rsidRPr="00B3038C" w:rsidRDefault="00B3038C" w:rsidP="00B3038C">
      <w:pPr>
        <w:jc w:val="both"/>
        <w:rPr>
          <w:rFonts w:asciiTheme="minorHAnsi" w:hAnsiTheme="minorHAnsi"/>
          <w:sz w:val="22"/>
          <w:szCs w:val="22"/>
        </w:rPr>
      </w:pPr>
      <w:r w:rsidRPr="00B3038C">
        <w:rPr>
          <w:rFonts w:asciiTheme="minorHAnsi" w:hAnsiTheme="minorHAnsi"/>
          <w:b/>
          <w:sz w:val="22"/>
          <w:szCs w:val="22"/>
          <w:u w:val="single"/>
        </w:rPr>
        <w:t>ARTICULO 3º:</w:t>
      </w:r>
      <w:r w:rsidRPr="00B3038C">
        <w:rPr>
          <w:rFonts w:asciiTheme="minorHAnsi" w:hAnsiTheme="minorHAnsi"/>
          <w:sz w:val="22"/>
          <w:szCs w:val="22"/>
        </w:rPr>
        <w:t xml:space="preserve"> El canon  mínimo  de  adjudicación  se  fija  en  la  suma  de  pesos  OCHENTA  ($ 80.-) por año y por pantalla, pagaderos por semestre anticipado.-</w:t>
      </w:r>
    </w:p>
    <w:p w:rsidR="00B3038C" w:rsidRPr="00B3038C" w:rsidRDefault="00B3038C" w:rsidP="00B3038C">
      <w:pPr>
        <w:jc w:val="both"/>
        <w:rPr>
          <w:rFonts w:asciiTheme="minorHAnsi" w:hAnsiTheme="minorHAnsi"/>
          <w:sz w:val="22"/>
          <w:szCs w:val="22"/>
          <w:lang w:val="es-ES_tradnl"/>
        </w:rPr>
      </w:pPr>
    </w:p>
    <w:p w:rsidR="00B3038C" w:rsidRPr="00B3038C" w:rsidRDefault="00B3038C" w:rsidP="00B3038C">
      <w:pPr>
        <w:pStyle w:val="Textoindependiente"/>
        <w:jc w:val="both"/>
        <w:rPr>
          <w:rFonts w:asciiTheme="minorHAnsi" w:hAnsiTheme="minorHAnsi"/>
          <w:sz w:val="22"/>
          <w:szCs w:val="22"/>
        </w:rPr>
      </w:pPr>
      <w:r w:rsidRPr="00B3038C">
        <w:rPr>
          <w:rFonts w:asciiTheme="minorHAnsi" w:hAnsiTheme="minorHAnsi"/>
          <w:b/>
          <w:sz w:val="22"/>
          <w:szCs w:val="22"/>
          <w:u w:val="single"/>
        </w:rPr>
        <w:t>ARTICULO 4º:</w:t>
      </w:r>
      <w:r w:rsidRPr="00B3038C">
        <w:rPr>
          <w:rFonts w:asciiTheme="minorHAnsi" w:hAnsiTheme="minorHAnsi"/>
          <w:sz w:val="22"/>
          <w:szCs w:val="22"/>
        </w:rPr>
        <w:t xml:space="preserve"> Será obligación de quienes resulten adjudicatarios, la de mantener en perfecto estado de conservación y seguridad las pantallas adjudicadas, y debidamente pintadas con colores uniformes que apruebe previamente la Municipalidad.-</w:t>
      </w:r>
    </w:p>
    <w:p w:rsidR="00B3038C" w:rsidRPr="00B3038C" w:rsidRDefault="00B3038C" w:rsidP="00B3038C">
      <w:pPr>
        <w:pStyle w:val="Textoindependiente"/>
        <w:jc w:val="both"/>
        <w:rPr>
          <w:rFonts w:asciiTheme="minorHAnsi" w:hAnsiTheme="minorHAnsi"/>
          <w:sz w:val="22"/>
          <w:szCs w:val="22"/>
        </w:rPr>
      </w:pPr>
    </w:p>
    <w:p w:rsidR="00B3038C" w:rsidRPr="00B3038C" w:rsidRDefault="00B3038C" w:rsidP="00B3038C">
      <w:pPr>
        <w:pStyle w:val="Textoindependiente"/>
        <w:jc w:val="both"/>
        <w:rPr>
          <w:rFonts w:asciiTheme="minorHAnsi" w:hAnsiTheme="minorHAnsi"/>
          <w:sz w:val="22"/>
          <w:szCs w:val="22"/>
        </w:rPr>
      </w:pPr>
      <w:r w:rsidRPr="00B3038C">
        <w:rPr>
          <w:rFonts w:asciiTheme="minorHAnsi" w:hAnsiTheme="minorHAnsi"/>
          <w:b/>
          <w:sz w:val="22"/>
          <w:szCs w:val="22"/>
          <w:u w:val="single"/>
        </w:rPr>
        <w:t>ARTICULO 5º:</w:t>
      </w:r>
      <w:r w:rsidRPr="00B3038C">
        <w:rPr>
          <w:rFonts w:asciiTheme="minorHAnsi" w:hAnsiTheme="minorHAnsi"/>
          <w:sz w:val="22"/>
          <w:szCs w:val="22"/>
        </w:rPr>
        <w:t xml:space="preserve"> Las pantallas deberán colocarse en forma paralela a la línea municipal de edificación, con un retiro de la línea del cordón que será previamente determinado por la dependencia que fije el Departamento Ejecutivo Municipal. El número máximo de pantallas que se autorizará nunca podrá ser superior al de tres por vereda y por cuadra, el lugar de ubicación será determinado por la dependencia </w:t>
      </w:r>
      <w:r w:rsidRPr="00B3038C">
        <w:rPr>
          <w:rFonts w:asciiTheme="minorHAnsi" w:hAnsiTheme="minorHAnsi"/>
          <w:sz w:val="22"/>
          <w:szCs w:val="22"/>
        </w:rPr>
        <w:lastRenderedPageBreak/>
        <w:t xml:space="preserve">que el Departamento Ejecutivo Municipal determine a tal efecto. En todos los casos deberá respetarse el cono de visibilidad, no obstaculizar el tránsito normal de peatones, no afectar la visión de señales de tránsito ni el ingreso a </w:t>
      </w:r>
      <w:proofErr w:type="spellStart"/>
      <w:r w:rsidRPr="00B3038C">
        <w:rPr>
          <w:rFonts w:asciiTheme="minorHAnsi" w:hAnsiTheme="minorHAnsi"/>
          <w:sz w:val="22"/>
          <w:szCs w:val="22"/>
        </w:rPr>
        <w:t>garages</w:t>
      </w:r>
      <w:proofErr w:type="spellEnd"/>
      <w:r w:rsidRPr="00B3038C">
        <w:rPr>
          <w:rFonts w:asciiTheme="minorHAnsi" w:hAnsiTheme="minorHAnsi"/>
          <w:sz w:val="22"/>
          <w:szCs w:val="22"/>
        </w:rPr>
        <w:t xml:space="preserve"> o similares y deberán ubicarse en la zona del límite entre dos parcelas.-</w:t>
      </w:r>
    </w:p>
    <w:p w:rsidR="00B3038C" w:rsidRPr="00B3038C" w:rsidRDefault="00B3038C" w:rsidP="00B3038C">
      <w:pPr>
        <w:pStyle w:val="Textoindependiente"/>
        <w:jc w:val="both"/>
        <w:rPr>
          <w:rFonts w:asciiTheme="minorHAnsi" w:hAnsiTheme="minorHAnsi"/>
          <w:sz w:val="22"/>
          <w:szCs w:val="22"/>
        </w:rPr>
      </w:pPr>
    </w:p>
    <w:p w:rsidR="00B3038C" w:rsidRPr="00B3038C" w:rsidRDefault="00B3038C" w:rsidP="00B3038C">
      <w:pPr>
        <w:pStyle w:val="Textoindependiente"/>
        <w:jc w:val="both"/>
        <w:rPr>
          <w:rFonts w:asciiTheme="minorHAnsi" w:hAnsiTheme="minorHAnsi"/>
          <w:sz w:val="22"/>
          <w:szCs w:val="22"/>
        </w:rPr>
      </w:pPr>
      <w:r w:rsidRPr="00B3038C">
        <w:rPr>
          <w:rFonts w:asciiTheme="minorHAnsi" w:hAnsiTheme="minorHAnsi"/>
          <w:b/>
          <w:sz w:val="22"/>
          <w:szCs w:val="22"/>
          <w:u w:val="single"/>
        </w:rPr>
        <w:t>ARTICULO 6º:</w:t>
      </w:r>
      <w:r w:rsidRPr="00B3038C">
        <w:rPr>
          <w:rFonts w:asciiTheme="minorHAnsi" w:hAnsiTheme="minorHAnsi"/>
          <w:sz w:val="22"/>
          <w:szCs w:val="22"/>
        </w:rPr>
        <w:t xml:space="preserve"> El armazón o marco deberá cumplir con las normas de seguridad vigentes, tendrán forma rectangular, dejando un espacio libre máximo para la pantalla de 0,90 metros de alto por 0,70 metros de ancho, con un pié de 0,70 metros de alto. En el supuesto que se coloque iluminación en las pantallas, la reglamentación establecerá las normas de seguridad que deberán respetar los elementos electromecánicos que se utilicen.-</w:t>
      </w:r>
    </w:p>
    <w:p w:rsidR="00B3038C" w:rsidRPr="00B3038C" w:rsidRDefault="00B3038C" w:rsidP="00B3038C">
      <w:pPr>
        <w:pStyle w:val="Textoindependiente"/>
        <w:jc w:val="both"/>
        <w:rPr>
          <w:rFonts w:asciiTheme="minorHAnsi" w:hAnsiTheme="minorHAnsi"/>
          <w:sz w:val="22"/>
          <w:szCs w:val="22"/>
        </w:rPr>
      </w:pPr>
    </w:p>
    <w:p w:rsidR="00B3038C" w:rsidRPr="00B3038C" w:rsidRDefault="00B3038C" w:rsidP="00B3038C">
      <w:pPr>
        <w:pStyle w:val="Textoindependiente"/>
        <w:jc w:val="both"/>
        <w:rPr>
          <w:rFonts w:asciiTheme="minorHAnsi" w:hAnsiTheme="minorHAnsi"/>
          <w:sz w:val="22"/>
          <w:szCs w:val="22"/>
        </w:rPr>
      </w:pPr>
      <w:r w:rsidRPr="00B3038C">
        <w:rPr>
          <w:rFonts w:asciiTheme="minorHAnsi" w:hAnsiTheme="minorHAnsi"/>
          <w:b/>
          <w:sz w:val="22"/>
          <w:szCs w:val="22"/>
          <w:u w:val="single"/>
        </w:rPr>
        <w:t>ARTICULO 7º:</w:t>
      </w:r>
      <w:r w:rsidRPr="00B3038C">
        <w:rPr>
          <w:rFonts w:asciiTheme="minorHAnsi" w:hAnsiTheme="minorHAnsi"/>
          <w:sz w:val="22"/>
          <w:szCs w:val="22"/>
        </w:rPr>
        <w:t xml:space="preserve"> En el supuesto que el Departamento Ejecutivo Municipal opte por prorrogar el plazo del derecho de ocupación según lo previsto en el Artículo 2º del presente, al vencimiento de la prórroga, las pantallas pasarán al dominio municipal sin cargo alguno a la municipalidad, debiendo el adjudicatario entregarlas libres de anuncios y en perfecto estado de conservación, higiene y seguridad.-</w:t>
      </w:r>
    </w:p>
    <w:p w:rsidR="00B3038C" w:rsidRPr="00B3038C" w:rsidRDefault="00B3038C" w:rsidP="00B3038C">
      <w:pPr>
        <w:pStyle w:val="Textoindependiente"/>
        <w:tabs>
          <w:tab w:val="left" w:pos="1496"/>
        </w:tabs>
        <w:jc w:val="both"/>
        <w:rPr>
          <w:rFonts w:asciiTheme="minorHAnsi" w:hAnsiTheme="minorHAnsi"/>
          <w:sz w:val="22"/>
          <w:szCs w:val="22"/>
        </w:rPr>
      </w:pPr>
      <w:r w:rsidRPr="00B3038C">
        <w:rPr>
          <w:rFonts w:asciiTheme="minorHAnsi" w:hAnsiTheme="minorHAnsi"/>
          <w:sz w:val="22"/>
          <w:szCs w:val="22"/>
        </w:rPr>
        <w:tab/>
        <w:t xml:space="preserve"> Si el Departamento Ejecutivo Municipal resolviera no prorrogar el derecho de ocupación a su vencimiento, el mismo caducará de pleno derecho, pasando las pantallas al dominio municipal previo pago al adjudicatario del cincuenta por ciento (50 %) del valor de los materiales empleados, mano de obra de confección y colocación, sin actualización, ni intereses, ni gastos improductivos, ni gastos de mantenimiento u otros similares. Al efecto, el Departamento Ejecutivo Municipal exigirá que, con la propuesta, el proponente acompañe una declaración jurada con los valores ante dichos, bajo pena de rechazo de la oferta, la que será considerada a los efectos de la adjudicación.-</w:t>
      </w:r>
    </w:p>
    <w:p w:rsidR="00B3038C" w:rsidRPr="00B3038C" w:rsidRDefault="00B3038C" w:rsidP="00B3038C">
      <w:pPr>
        <w:pStyle w:val="Textoindependiente"/>
        <w:jc w:val="both"/>
        <w:rPr>
          <w:rFonts w:asciiTheme="minorHAnsi" w:hAnsiTheme="minorHAnsi"/>
          <w:sz w:val="22"/>
          <w:szCs w:val="22"/>
        </w:rPr>
      </w:pPr>
    </w:p>
    <w:p w:rsidR="00B3038C" w:rsidRPr="00B3038C" w:rsidRDefault="00B3038C" w:rsidP="00B3038C">
      <w:pPr>
        <w:pStyle w:val="Textoindependiente"/>
        <w:jc w:val="both"/>
        <w:rPr>
          <w:rFonts w:asciiTheme="minorHAnsi" w:hAnsiTheme="minorHAnsi"/>
          <w:sz w:val="22"/>
          <w:szCs w:val="22"/>
        </w:rPr>
      </w:pPr>
      <w:r w:rsidRPr="00B3038C">
        <w:rPr>
          <w:rFonts w:asciiTheme="minorHAnsi" w:hAnsiTheme="minorHAnsi"/>
          <w:b/>
          <w:sz w:val="22"/>
          <w:szCs w:val="22"/>
          <w:u w:val="single"/>
        </w:rPr>
        <w:t>ARTICULO 8º:</w:t>
      </w:r>
      <w:r w:rsidRPr="00B3038C">
        <w:rPr>
          <w:rFonts w:asciiTheme="minorHAnsi" w:hAnsiTheme="minorHAnsi"/>
          <w:sz w:val="22"/>
          <w:szCs w:val="22"/>
        </w:rPr>
        <w:t xml:space="preserve"> El Departamento Ejecutivo Municipal deberá autorizar, con carácter previo, la colocación de los anuncios para exhibir en las carteleras. En el supuesto de estimar inconveniente el mantenimiento de un anuncio autorizado, por haberse modificado las condiciones que fueran tenidas en cuenta para el otorgamiento del permiso respectivo, podrá exigir que el adjudicatario lo retire o hacerlo retirar directamente con personal municipal, haciendo saber en forma  previa al adjudicatario los motivos tenidos en cuenta para tal proceder.-</w:t>
      </w:r>
    </w:p>
    <w:p w:rsidR="00B3038C" w:rsidRPr="00B3038C" w:rsidRDefault="00B3038C" w:rsidP="00B3038C">
      <w:pPr>
        <w:pStyle w:val="Textoindependiente"/>
        <w:tabs>
          <w:tab w:val="left" w:pos="1496"/>
        </w:tabs>
        <w:jc w:val="both"/>
        <w:rPr>
          <w:rFonts w:asciiTheme="minorHAnsi" w:hAnsiTheme="minorHAnsi"/>
          <w:sz w:val="22"/>
          <w:szCs w:val="22"/>
        </w:rPr>
      </w:pPr>
      <w:r w:rsidRPr="00B3038C">
        <w:rPr>
          <w:rFonts w:asciiTheme="minorHAnsi" w:hAnsiTheme="minorHAnsi"/>
          <w:sz w:val="22"/>
          <w:szCs w:val="22"/>
        </w:rPr>
        <w:tab/>
        <w:t xml:space="preserve"> El Departamento Ejecutivo Municipal podrá denegar la autorización previa, a que se refiere el primer párrafo del presente Artículo, cuando los anuncios cuya colocación se intente autorizar, encuadren en alguno de los siguientes casos:</w:t>
      </w:r>
    </w:p>
    <w:p w:rsidR="00B3038C" w:rsidRPr="00B3038C" w:rsidRDefault="00B3038C" w:rsidP="00B3038C">
      <w:pPr>
        <w:pStyle w:val="Textoindependiente"/>
        <w:numPr>
          <w:ilvl w:val="0"/>
          <w:numId w:val="4"/>
        </w:numPr>
        <w:tabs>
          <w:tab w:val="left" w:pos="1496"/>
        </w:tabs>
        <w:spacing w:after="0"/>
        <w:jc w:val="both"/>
        <w:rPr>
          <w:rFonts w:asciiTheme="minorHAnsi" w:hAnsiTheme="minorHAnsi"/>
          <w:sz w:val="22"/>
          <w:szCs w:val="22"/>
        </w:rPr>
      </w:pPr>
      <w:r w:rsidRPr="00B3038C">
        <w:rPr>
          <w:rFonts w:asciiTheme="minorHAnsi" w:hAnsiTheme="minorHAnsi"/>
          <w:sz w:val="22"/>
          <w:szCs w:val="22"/>
        </w:rPr>
        <w:t>Que inciten a la violencia.</w:t>
      </w:r>
    </w:p>
    <w:p w:rsidR="00B3038C" w:rsidRPr="00B3038C" w:rsidRDefault="00B3038C" w:rsidP="00B3038C">
      <w:pPr>
        <w:pStyle w:val="Textoindependiente"/>
        <w:numPr>
          <w:ilvl w:val="0"/>
          <w:numId w:val="4"/>
        </w:numPr>
        <w:tabs>
          <w:tab w:val="left" w:pos="1496"/>
        </w:tabs>
        <w:spacing w:after="0"/>
        <w:jc w:val="both"/>
        <w:rPr>
          <w:rFonts w:asciiTheme="minorHAnsi" w:hAnsiTheme="minorHAnsi"/>
          <w:sz w:val="22"/>
          <w:szCs w:val="22"/>
        </w:rPr>
      </w:pPr>
      <w:r w:rsidRPr="00B3038C">
        <w:rPr>
          <w:rFonts w:asciiTheme="minorHAnsi" w:hAnsiTheme="minorHAnsi"/>
          <w:sz w:val="22"/>
          <w:szCs w:val="22"/>
        </w:rPr>
        <w:t>Que promuevan el racismo o la discriminación de cualquier índole.</w:t>
      </w:r>
    </w:p>
    <w:p w:rsidR="00B3038C" w:rsidRPr="00B3038C" w:rsidRDefault="00B3038C" w:rsidP="00B3038C">
      <w:pPr>
        <w:pStyle w:val="Textoindependiente"/>
        <w:numPr>
          <w:ilvl w:val="0"/>
          <w:numId w:val="4"/>
        </w:numPr>
        <w:tabs>
          <w:tab w:val="left" w:pos="1496"/>
        </w:tabs>
        <w:spacing w:after="0"/>
        <w:jc w:val="both"/>
        <w:rPr>
          <w:rFonts w:asciiTheme="minorHAnsi" w:hAnsiTheme="minorHAnsi"/>
          <w:sz w:val="22"/>
          <w:szCs w:val="22"/>
        </w:rPr>
      </w:pPr>
      <w:r w:rsidRPr="00B3038C">
        <w:rPr>
          <w:rFonts w:asciiTheme="minorHAnsi" w:hAnsiTheme="minorHAnsi"/>
          <w:sz w:val="22"/>
          <w:szCs w:val="22"/>
        </w:rPr>
        <w:t>Que sean ofensivos a la moral y a las buenas costumbres.</w:t>
      </w:r>
    </w:p>
    <w:p w:rsidR="00B3038C" w:rsidRPr="00B3038C" w:rsidRDefault="00B3038C" w:rsidP="00B3038C">
      <w:pPr>
        <w:pStyle w:val="Textoindependiente"/>
        <w:numPr>
          <w:ilvl w:val="0"/>
          <w:numId w:val="4"/>
        </w:numPr>
        <w:tabs>
          <w:tab w:val="left" w:pos="1496"/>
        </w:tabs>
        <w:spacing w:after="0"/>
        <w:jc w:val="both"/>
        <w:rPr>
          <w:rFonts w:asciiTheme="minorHAnsi" w:hAnsiTheme="minorHAnsi"/>
          <w:sz w:val="22"/>
          <w:szCs w:val="22"/>
        </w:rPr>
      </w:pPr>
      <w:r w:rsidRPr="00B3038C">
        <w:rPr>
          <w:rFonts w:asciiTheme="minorHAnsi" w:hAnsiTheme="minorHAnsi"/>
          <w:sz w:val="22"/>
          <w:szCs w:val="22"/>
        </w:rPr>
        <w:t>Que promuevan el consumo de sustancias prohibidas.</w:t>
      </w:r>
    </w:p>
    <w:p w:rsidR="00B3038C" w:rsidRPr="00B3038C" w:rsidRDefault="00B3038C" w:rsidP="00B3038C">
      <w:pPr>
        <w:pStyle w:val="Textoindependiente"/>
        <w:numPr>
          <w:ilvl w:val="0"/>
          <w:numId w:val="4"/>
        </w:numPr>
        <w:tabs>
          <w:tab w:val="left" w:pos="1496"/>
        </w:tabs>
        <w:spacing w:after="0"/>
        <w:jc w:val="both"/>
        <w:rPr>
          <w:rFonts w:asciiTheme="minorHAnsi" w:hAnsiTheme="minorHAnsi"/>
          <w:sz w:val="22"/>
          <w:szCs w:val="22"/>
        </w:rPr>
      </w:pPr>
      <w:r w:rsidRPr="00B3038C">
        <w:rPr>
          <w:rFonts w:asciiTheme="minorHAnsi" w:hAnsiTheme="minorHAnsi"/>
          <w:sz w:val="22"/>
          <w:szCs w:val="22"/>
        </w:rPr>
        <w:t>Que promuevan cualquier apología del delito.</w:t>
      </w:r>
    </w:p>
    <w:p w:rsidR="00B3038C" w:rsidRPr="00B3038C" w:rsidRDefault="00B3038C" w:rsidP="00B3038C">
      <w:pPr>
        <w:pStyle w:val="Textoindependiente"/>
        <w:jc w:val="both"/>
        <w:rPr>
          <w:rFonts w:asciiTheme="minorHAnsi" w:hAnsiTheme="minorHAnsi"/>
          <w:sz w:val="22"/>
          <w:szCs w:val="22"/>
        </w:rPr>
      </w:pPr>
    </w:p>
    <w:p w:rsidR="00B3038C" w:rsidRPr="00B3038C" w:rsidRDefault="00B3038C" w:rsidP="00B3038C">
      <w:pPr>
        <w:pStyle w:val="Textoindependiente"/>
        <w:jc w:val="both"/>
        <w:rPr>
          <w:rFonts w:asciiTheme="minorHAnsi" w:hAnsiTheme="minorHAnsi"/>
          <w:sz w:val="22"/>
          <w:szCs w:val="22"/>
        </w:rPr>
      </w:pPr>
      <w:r w:rsidRPr="00B3038C">
        <w:rPr>
          <w:rFonts w:asciiTheme="minorHAnsi" w:hAnsiTheme="minorHAnsi"/>
          <w:b/>
          <w:sz w:val="22"/>
          <w:szCs w:val="22"/>
          <w:u w:val="single"/>
        </w:rPr>
        <w:t>ARTICULO 9º:</w:t>
      </w:r>
      <w:r w:rsidRPr="00B3038C">
        <w:rPr>
          <w:rFonts w:asciiTheme="minorHAnsi" w:hAnsiTheme="minorHAnsi"/>
          <w:sz w:val="22"/>
          <w:szCs w:val="22"/>
        </w:rPr>
        <w:t xml:space="preserve"> El adjudicatario será el responsable de la violación de las normas sobre publicidad, en forma solidaria con el anunciador, impresor y/o agencia de publicidad.-</w:t>
      </w:r>
    </w:p>
    <w:p w:rsidR="00B3038C" w:rsidRPr="00B3038C" w:rsidRDefault="00B3038C" w:rsidP="00B3038C">
      <w:pPr>
        <w:pStyle w:val="Textoindependiente"/>
        <w:jc w:val="both"/>
        <w:rPr>
          <w:rFonts w:asciiTheme="minorHAnsi" w:hAnsiTheme="minorHAnsi"/>
          <w:sz w:val="22"/>
          <w:szCs w:val="22"/>
        </w:rPr>
      </w:pPr>
      <w:r w:rsidRPr="00B3038C">
        <w:rPr>
          <w:rFonts w:asciiTheme="minorHAnsi" w:hAnsiTheme="minorHAnsi"/>
          <w:sz w:val="22"/>
          <w:szCs w:val="22"/>
        </w:rPr>
        <w:t xml:space="preserve"> </w:t>
      </w:r>
    </w:p>
    <w:p w:rsidR="00B3038C" w:rsidRPr="00B3038C" w:rsidRDefault="00B3038C" w:rsidP="00B3038C">
      <w:pPr>
        <w:pStyle w:val="Textoindependiente"/>
        <w:jc w:val="both"/>
        <w:rPr>
          <w:rFonts w:asciiTheme="minorHAnsi" w:hAnsiTheme="minorHAnsi"/>
          <w:b/>
          <w:sz w:val="22"/>
          <w:szCs w:val="22"/>
          <w:u w:val="single"/>
        </w:rPr>
      </w:pPr>
      <w:r w:rsidRPr="00B3038C">
        <w:rPr>
          <w:rFonts w:asciiTheme="minorHAnsi" w:hAnsiTheme="minorHAnsi"/>
          <w:b/>
          <w:sz w:val="22"/>
          <w:szCs w:val="22"/>
          <w:u w:val="single"/>
        </w:rPr>
        <w:t>ARTICULO 10º:</w:t>
      </w:r>
      <w:r w:rsidRPr="00B3038C">
        <w:rPr>
          <w:rFonts w:asciiTheme="minorHAnsi" w:hAnsiTheme="minorHAnsi"/>
          <w:sz w:val="22"/>
          <w:szCs w:val="22"/>
        </w:rPr>
        <w:t xml:space="preserve"> El Departamento Ejecutivo Municipal promoverá la colocación de pantallas para la fijación de anuncios de publicidad. Para la construcción de las que sean emplazadas por la </w:t>
      </w:r>
      <w:r w:rsidRPr="00B3038C">
        <w:rPr>
          <w:rFonts w:asciiTheme="minorHAnsi" w:hAnsiTheme="minorHAnsi"/>
          <w:sz w:val="22"/>
          <w:szCs w:val="22"/>
        </w:rPr>
        <w:lastRenderedPageBreak/>
        <w:t xml:space="preserve">Municipalidad, deberán preverse en el Cálculo de Recursos y Presupuesto de Gastos, los fondos necesarios en ejercicios futuros.- </w:t>
      </w:r>
    </w:p>
    <w:p w:rsidR="00B3038C" w:rsidRPr="00B3038C" w:rsidRDefault="00B3038C" w:rsidP="00B3038C">
      <w:pPr>
        <w:pStyle w:val="Textoindependiente"/>
        <w:jc w:val="both"/>
        <w:rPr>
          <w:rFonts w:asciiTheme="minorHAnsi" w:hAnsiTheme="minorHAnsi"/>
          <w:b/>
          <w:sz w:val="22"/>
          <w:szCs w:val="22"/>
          <w:u w:val="single"/>
        </w:rPr>
      </w:pPr>
    </w:p>
    <w:p w:rsidR="00B3038C" w:rsidRPr="00B3038C" w:rsidRDefault="00B3038C" w:rsidP="00B3038C">
      <w:pPr>
        <w:pStyle w:val="Textoindependiente"/>
        <w:jc w:val="both"/>
        <w:rPr>
          <w:rFonts w:asciiTheme="minorHAnsi" w:hAnsiTheme="minorHAnsi"/>
          <w:sz w:val="22"/>
          <w:szCs w:val="22"/>
        </w:rPr>
      </w:pPr>
      <w:r w:rsidRPr="00B3038C">
        <w:rPr>
          <w:rFonts w:asciiTheme="minorHAnsi" w:hAnsiTheme="minorHAnsi"/>
          <w:b/>
          <w:sz w:val="22"/>
          <w:szCs w:val="22"/>
          <w:u w:val="single"/>
        </w:rPr>
        <w:t>ARTICULO 11º:</w:t>
      </w:r>
      <w:r w:rsidRPr="00B3038C">
        <w:rPr>
          <w:rFonts w:asciiTheme="minorHAnsi" w:hAnsiTheme="minorHAnsi"/>
          <w:sz w:val="22"/>
          <w:szCs w:val="22"/>
        </w:rPr>
        <w:t xml:space="preserve"> Cúmplase, publíquese y archívese.-</w:t>
      </w:r>
      <w:r w:rsidRPr="00B3038C">
        <w:rPr>
          <w:rFonts w:asciiTheme="minorHAnsi" w:hAnsiTheme="minorHAnsi"/>
          <w:b/>
          <w:sz w:val="22"/>
          <w:szCs w:val="22"/>
        </w:rPr>
        <w:t>”</w:t>
      </w:r>
    </w:p>
    <w:p w:rsidR="00B3038C" w:rsidRPr="00B3038C" w:rsidRDefault="00B3038C" w:rsidP="00B3038C">
      <w:pPr>
        <w:jc w:val="both"/>
        <w:rPr>
          <w:rFonts w:asciiTheme="minorHAnsi" w:hAnsiTheme="minorHAnsi"/>
          <w:sz w:val="22"/>
          <w:szCs w:val="22"/>
        </w:rPr>
      </w:pPr>
    </w:p>
    <w:p w:rsidR="00B3038C" w:rsidRPr="00B3038C" w:rsidRDefault="00B3038C" w:rsidP="00B3038C">
      <w:pPr>
        <w:pStyle w:val="Textoindependiente2"/>
        <w:spacing w:line="240" w:lineRule="auto"/>
        <w:jc w:val="both"/>
        <w:rPr>
          <w:rFonts w:asciiTheme="minorHAnsi" w:hAnsiTheme="minorHAnsi"/>
          <w:b/>
          <w:sz w:val="22"/>
          <w:szCs w:val="22"/>
          <w:lang w:val="es-AR"/>
        </w:rPr>
      </w:pPr>
      <w:r w:rsidRPr="00B3038C">
        <w:rPr>
          <w:rFonts w:asciiTheme="minorHAnsi" w:hAnsiTheme="minorHAnsi"/>
          <w:b/>
          <w:sz w:val="22"/>
          <w:szCs w:val="22"/>
        </w:rPr>
        <w:t>DADA EN LA SALA DE SESIONES DEL HONORABLE CONCEJO DELIBERANTE DE LOBOS A LOS DIEZ DIAS DEL MES DE AGOSTO DEL AÑO DOS MIL CUATRO.------------------</w:t>
      </w:r>
    </w:p>
    <w:p w:rsidR="00B3038C" w:rsidRPr="00B3038C" w:rsidRDefault="00B3038C" w:rsidP="00B3038C">
      <w:pPr>
        <w:jc w:val="both"/>
        <w:rPr>
          <w:rFonts w:asciiTheme="minorHAnsi" w:hAnsiTheme="minorHAnsi"/>
          <w:sz w:val="22"/>
          <w:szCs w:val="22"/>
          <w:lang w:val="es-AR"/>
        </w:rPr>
      </w:pPr>
    </w:p>
    <w:p w:rsidR="00B3038C" w:rsidRPr="00B3038C" w:rsidRDefault="00B3038C" w:rsidP="00B3038C">
      <w:pPr>
        <w:jc w:val="both"/>
        <w:rPr>
          <w:rFonts w:asciiTheme="minorHAnsi" w:hAnsiTheme="minorHAnsi"/>
          <w:sz w:val="22"/>
          <w:szCs w:val="22"/>
          <w:lang w:val="es-AR"/>
        </w:rPr>
      </w:pPr>
      <w:r w:rsidRPr="00B3038C">
        <w:rPr>
          <w:rFonts w:asciiTheme="minorHAnsi" w:hAnsiTheme="minorHAnsi"/>
          <w:b/>
          <w:sz w:val="22"/>
          <w:szCs w:val="22"/>
          <w:u w:val="single"/>
        </w:rPr>
        <w:t>FIRMADO:</w:t>
      </w:r>
      <w:r w:rsidRPr="00B3038C">
        <w:rPr>
          <w:rFonts w:asciiTheme="minorHAnsi" w:hAnsiTheme="minorHAnsi"/>
          <w:sz w:val="22"/>
          <w:szCs w:val="22"/>
        </w:rPr>
        <w:t xml:space="preserve"> PABLO ENRIQUE CARDONER – Presidente del H.C.D.</w:t>
      </w:r>
    </w:p>
    <w:p w:rsidR="00B3038C" w:rsidRPr="00B3038C" w:rsidRDefault="00B3038C" w:rsidP="00B3038C">
      <w:pPr>
        <w:jc w:val="both"/>
        <w:rPr>
          <w:rFonts w:asciiTheme="minorHAnsi" w:hAnsiTheme="minorHAnsi"/>
          <w:sz w:val="22"/>
          <w:szCs w:val="22"/>
          <w:lang w:val="es-AR"/>
        </w:rPr>
      </w:pPr>
      <w:r w:rsidRPr="00B3038C">
        <w:rPr>
          <w:rFonts w:asciiTheme="minorHAnsi" w:hAnsiTheme="minorHAnsi"/>
          <w:sz w:val="22"/>
          <w:szCs w:val="22"/>
        </w:rPr>
        <w:t>--------------- CARLOS ALBERTO LEIVA        – Secretario.--------------</w:t>
      </w:r>
    </w:p>
    <w:p w:rsidR="00B3038C" w:rsidRPr="00B3038C" w:rsidRDefault="00B3038C" w:rsidP="00B3038C">
      <w:pPr>
        <w:jc w:val="both"/>
        <w:rPr>
          <w:rFonts w:asciiTheme="minorHAnsi" w:hAnsiTheme="minorHAnsi"/>
          <w:sz w:val="22"/>
          <w:szCs w:val="22"/>
          <w:lang w:val="es-AR"/>
        </w:rPr>
      </w:pPr>
      <w:r w:rsidRPr="00B3038C">
        <w:rPr>
          <w:rFonts w:asciiTheme="minorHAnsi" w:hAnsiTheme="minorHAnsi"/>
          <w:sz w:val="22"/>
          <w:szCs w:val="22"/>
        </w:rPr>
        <w:t xml:space="preserve">                                                      </w:t>
      </w:r>
    </w:p>
    <w:p w:rsidR="00B3038C" w:rsidRPr="00B3038C" w:rsidRDefault="00B3038C" w:rsidP="00B3038C">
      <w:pPr>
        <w:jc w:val="both"/>
        <w:rPr>
          <w:rFonts w:asciiTheme="minorHAnsi" w:hAnsiTheme="minorHAnsi"/>
          <w:sz w:val="22"/>
          <w:szCs w:val="22"/>
          <w:lang w:val="es-ES_tradnl"/>
        </w:rPr>
      </w:pPr>
      <w:r w:rsidRPr="00B3038C">
        <w:rPr>
          <w:rFonts w:asciiTheme="minorHAnsi" w:hAnsiTheme="minorHAnsi"/>
          <w:sz w:val="22"/>
          <w:szCs w:val="22"/>
        </w:rPr>
        <w:t xml:space="preserve">                                                         Con tal motivo, saludamos a Ud. muy atte.-</w:t>
      </w:r>
    </w:p>
    <w:p w:rsidR="00B3038C" w:rsidRPr="00B3038C" w:rsidRDefault="00B3038C" w:rsidP="00B3038C">
      <w:pPr>
        <w:jc w:val="both"/>
        <w:rPr>
          <w:rFonts w:asciiTheme="minorHAnsi" w:hAnsiTheme="minorHAnsi"/>
          <w:sz w:val="22"/>
          <w:szCs w:val="22"/>
        </w:rPr>
      </w:pPr>
    </w:p>
    <w:p w:rsidR="00B3038C" w:rsidRPr="00B3038C" w:rsidRDefault="00B3038C" w:rsidP="00B3038C">
      <w:pPr>
        <w:tabs>
          <w:tab w:val="left" w:pos="-187"/>
          <w:tab w:val="left" w:pos="0"/>
          <w:tab w:val="right" w:pos="9406"/>
        </w:tabs>
        <w:jc w:val="both"/>
        <w:rPr>
          <w:rFonts w:asciiTheme="minorHAnsi" w:hAnsiTheme="minorHAnsi"/>
          <w:sz w:val="22"/>
          <w:szCs w:val="22"/>
          <w:lang w:val="es-ES_tradnl"/>
        </w:rPr>
      </w:pPr>
      <w:r w:rsidRPr="00B3038C">
        <w:rPr>
          <w:rFonts w:asciiTheme="minorHAnsi" w:hAnsiTheme="minorHAnsi"/>
          <w:sz w:val="22"/>
          <w:szCs w:val="22"/>
          <w:lang w:val="es-ES_tradnl"/>
        </w:rPr>
        <w:tab/>
        <w:t>Lobos, 10 de Agosto de 2004.-</w:t>
      </w:r>
    </w:p>
    <w:p w:rsidR="00B3038C" w:rsidRPr="00B3038C" w:rsidRDefault="00B3038C" w:rsidP="00B3038C">
      <w:pPr>
        <w:tabs>
          <w:tab w:val="left" w:pos="6160"/>
        </w:tabs>
        <w:jc w:val="both"/>
        <w:rPr>
          <w:rFonts w:asciiTheme="minorHAnsi" w:hAnsiTheme="minorHAnsi"/>
          <w:sz w:val="22"/>
          <w:szCs w:val="22"/>
          <w:lang w:val="es-ES_tradnl"/>
        </w:rPr>
      </w:pPr>
      <w:r w:rsidRPr="00B3038C">
        <w:rPr>
          <w:rFonts w:asciiTheme="minorHAnsi" w:hAnsiTheme="minorHAnsi"/>
          <w:sz w:val="22"/>
          <w:szCs w:val="22"/>
          <w:lang w:val="es-ES_tradnl"/>
        </w:rPr>
        <w:tab/>
      </w:r>
    </w:p>
    <w:p w:rsidR="00B3038C" w:rsidRPr="00B3038C" w:rsidRDefault="00B3038C" w:rsidP="00B3038C">
      <w:pPr>
        <w:tabs>
          <w:tab w:val="left" w:pos="6160"/>
        </w:tabs>
        <w:jc w:val="both"/>
        <w:rPr>
          <w:rFonts w:asciiTheme="minorHAnsi" w:hAnsiTheme="minorHAnsi"/>
          <w:sz w:val="22"/>
          <w:szCs w:val="22"/>
          <w:lang w:val="es-ES_tradnl"/>
        </w:rPr>
      </w:pPr>
      <w:r w:rsidRPr="00B3038C">
        <w:rPr>
          <w:rFonts w:asciiTheme="minorHAnsi" w:hAnsiTheme="minorHAnsi"/>
          <w:sz w:val="22"/>
          <w:szCs w:val="22"/>
          <w:lang w:val="es-ES_tradnl"/>
        </w:rPr>
        <w:t>Al señor Intendente Municipal</w:t>
      </w:r>
    </w:p>
    <w:p w:rsidR="00B3038C" w:rsidRPr="00B3038C" w:rsidRDefault="00B3038C" w:rsidP="00B3038C">
      <w:pPr>
        <w:pStyle w:val="Ttulo2"/>
        <w:jc w:val="both"/>
        <w:rPr>
          <w:rFonts w:asciiTheme="minorHAnsi" w:hAnsiTheme="minorHAnsi"/>
          <w:color w:val="auto"/>
          <w:sz w:val="22"/>
          <w:szCs w:val="22"/>
        </w:rPr>
      </w:pPr>
      <w:r w:rsidRPr="00B3038C">
        <w:rPr>
          <w:rFonts w:asciiTheme="minorHAnsi" w:hAnsiTheme="minorHAnsi"/>
          <w:color w:val="auto"/>
          <w:sz w:val="22"/>
          <w:szCs w:val="22"/>
        </w:rPr>
        <w:t>Prof. Gustavo Sobrero</w:t>
      </w:r>
    </w:p>
    <w:p w:rsidR="00B3038C" w:rsidRPr="00B3038C" w:rsidRDefault="00B3038C" w:rsidP="00B3038C">
      <w:pPr>
        <w:pStyle w:val="Ttulo1"/>
        <w:jc w:val="both"/>
        <w:rPr>
          <w:rFonts w:asciiTheme="minorHAnsi" w:hAnsiTheme="minorHAnsi"/>
          <w:lang w:val="es-ES"/>
        </w:rPr>
      </w:pPr>
      <w:r w:rsidRPr="00B3038C">
        <w:rPr>
          <w:rFonts w:asciiTheme="minorHAnsi" w:hAnsiTheme="minorHAnsi"/>
          <w:lang w:val="es-ES"/>
        </w:rPr>
        <w:t>S                    /                      D</w:t>
      </w:r>
    </w:p>
    <w:p w:rsidR="00B3038C" w:rsidRPr="00B3038C" w:rsidRDefault="00B3038C" w:rsidP="00B3038C">
      <w:pPr>
        <w:ind w:left="5610"/>
        <w:jc w:val="both"/>
        <w:rPr>
          <w:rFonts w:asciiTheme="minorHAnsi" w:hAnsiTheme="minorHAnsi"/>
          <w:b/>
          <w:sz w:val="22"/>
          <w:szCs w:val="22"/>
          <w:u w:val="single"/>
          <w:lang w:val="es-AR"/>
        </w:rPr>
      </w:pPr>
      <w:r w:rsidRPr="00B3038C">
        <w:rPr>
          <w:rFonts w:asciiTheme="minorHAnsi" w:hAnsiTheme="minorHAnsi"/>
          <w:b/>
          <w:sz w:val="22"/>
          <w:szCs w:val="22"/>
          <w:u w:val="single"/>
          <w:lang w:val="es-ES_tradnl"/>
        </w:rPr>
        <w:t xml:space="preserve">Ref.: Expte. </w:t>
      </w:r>
      <w:r w:rsidRPr="00B3038C">
        <w:rPr>
          <w:rFonts w:asciiTheme="minorHAnsi" w:hAnsiTheme="minorHAnsi"/>
          <w:b/>
          <w:sz w:val="22"/>
          <w:szCs w:val="22"/>
          <w:u w:val="single"/>
        </w:rPr>
        <w:t xml:space="preserve">Nº 113/2003 del </w:t>
      </w:r>
      <w:proofErr w:type="gramStart"/>
      <w:r w:rsidRPr="00B3038C">
        <w:rPr>
          <w:rFonts w:asciiTheme="minorHAnsi" w:hAnsiTheme="minorHAnsi"/>
          <w:b/>
          <w:sz w:val="22"/>
          <w:szCs w:val="22"/>
          <w:u w:val="single"/>
        </w:rPr>
        <w:t>H.C.D.</w:t>
      </w:r>
      <w:r w:rsidRPr="00B3038C">
        <w:rPr>
          <w:rFonts w:asciiTheme="minorHAnsi" w:hAnsiTheme="minorHAnsi"/>
          <w:b/>
          <w:sz w:val="22"/>
          <w:szCs w:val="22"/>
          <w:u w:val="single"/>
          <w:lang w:val="es-AR"/>
        </w:rPr>
        <w:t>.</w:t>
      </w:r>
      <w:proofErr w:type="gramEnd"/>
      <w:r w:rsidRPr="00B3038C">
        <w:rPr>
          <w:rFonts w:asciiTheme="minorHAnsi" w:hAnsiTheme="minorHAnsi"/>
          <w:b/>
          <w:sz w:val="22"/>
          <w:szCs w:val="22"/>
          <w:u w:val="single"/>
          <w:lang w:val="es-AR"/>
        </w:rPr>
        <w:t>-</w:t>
      </w:r>
    </w:p>
    <w:p w:rsidR="00B3038C" w:rsidRPr="00B3038C" w:rsidRDefault="00B3038C" w:rsidP="00B3038C">
      <w:pPr>
        <w:jc w:val="both"/>
        <w:rPr>
          <w:rFonts w:asciiTheme="minorHAnsi" w:hAnsiTheme="minorHAnsi"/>
          <w:b/>
          <w:sz w:val="22"/>
          <w:szCs w:val="22"/>
          <w:u w:val="single"/>
          <w:lang w:val="es-AR"/>
        </w:rPr>
      </w:pPr>
    </w:p>
    <w:p w:rsidR="00B3038C" w:rsidRPr="00B3038C" w:rsidRDefault="00B3038C" w:rsidP="00B3038C">
      <w:pPr>
        <w:jc w:val="both"/>
        <w:rPr>
          <w:rFonts w:asciiTheme="minorHAnsi" w:hAnsiTheme="minorHAnsi"/>
          <w:sz w:val="22"/>
          <w:szCs w:val="22"/>
          <w:lang w:val="es-ES_tradnl"/>
        </w:rPr>
      </w:pPr>
      <w:r w:rsidRPr="00B3038C">
        <w:rPr>
          <w:rFonts w:asciiTheme="minorHAnsi" w:hAnsiTheme="minorHAnsi"/>
          <w:sz w:val="22"/>
          <w:szCs w:val="22"/>
          <w:lang w:val="es-ES_tradnl"/>
        </w:rPr>
        <w:t>De nuestra mayor consideración:</w:t>
      </w:r>
    </w:p>
    <w:p w:rsidR="00B3038C" w:rsidRPr="00B3038C" w:rsidRDefault="00B3038C" w:rsidP="00B3038C">
      <w:pPr>
        <w:jc w:val="both"/>
        <w:rPr>
          <w:rFonts w:asciiTheme="minorHAnsi" w:hAnsiTheme="minorHAnsi"/>
          <w:sz w:val="22"/>
          <w:szCs w:val="22"/>
          <w:lang w:val="es-ES_tradnl"/>
        </w:rPr>
      </w:pPr>
      <w:r w:rsidRPr="00B3038C">
        <w:rPr>
          <w:rFonts w:asciiTheme="minorHAnsi" w:hAnsiTheme="minorHAnsi"/>
          <w:sz w:val="22"/>
          <w:szCs w:val="22"/>
          <w:lang w:val="es-ES_tradnl"/>
        </w:rPr>
        <w:t xml:space="preserve">                                                      Tenemos el agrado de dirigirnos a Ud. a fin de poner a vuestro conocimiento que este H.C.D. en Sesión Ordinaria realizada el día de la fecha, ha sancionado por unanimidad </w:t>
      </w:r>
      <w:smartTag w:uri="urn:schemas-microsoft-com:office:smarttags" w:element="PersonName">
        <w:smartTagPr>
          <w:attr w:name="ProductID" w:val="la Ordenanza N"/>
        </w:smartTagPr>
        <w:r w:rsidRPr="00B3038C">
          <w:rPr>
            <w:rFonts w:asciiTheme="minorHAnsi" w:hAnsiTheme="minorHAnsi"/>
            <w:sz w:val="22"/>
            <w:szCs w:val="22"/>
            <w:lang w:val="es-ES_tradnl"/>
          </w:rPr>
          <w:t xml:space="preserve">la </w:t>
        </w:r>
        <w:r w:rsidRPr="00B3038C">
          <w:rPr>
            <w:rFonts w:asciiTheme="minorHAnsi" w:hAnsiTheme="minorHAnsi"/>
            <w:b/>
            <w:sz w:val="22"/>
            <w:szCs w:val="22"/>
            <w:lang w:val="es-ES_tradnl"/>
          </w:rPr>
          <w:t>Ordenanza N</w:t>
        </w:r>
      </w:smartTag>
      <w:r w:rsidRPr="00B3038C">
        <w:rPr>
          <w:rFonts w:asciiTheme="minorHAnsi" w:hAnsiTheme="minorHAnsi"/>
          <w:b/>
          <w:sz w:val="22"/>
          <w:szCs w:val="22"/>
          <w:lang w:val="es-ES_tradnl"/>
        </w:rPr>
        <w:t>º 2203</w:t>
      </w:r>
      <w:r w:rsidRPr="00B3038C">
        <w:rPr>
          <w:rFonts w:asciiTheme="minorHAnsi" w:hAnsiTheme="minorHAnsi"/>
          <w:sz w:val="22"/>
          <w:szCs w:val="22"/>
          <w:lang w:val="es-ES_tradnl"/>
        </w:rPr>
        <w:t>, cuyo texto se  transcribe a continuación:</w:t>
      </w:r>
    </w:p>
    <w:p w:rsidR="00B3038C" w:rsidRPr="00B3038C" w:rsidRDefault="00B3038C" w:rsidP="00B3038C">
      <w:pPr>
        <w:jc w:val="both"/>
        <w:rPr>
          <w:rFonts w:asciiTheme="minorHAnsi" w:hAnsiTheme="minorHAnsi"/>
          <w:b/>
          <w:sz w:val="22"/>
          <w:szCs w:val="22"/>
          <w:lang w:val="es-ES_tradnl"/>
        </w:rPr>
      </w:pPr>
    </w:p>
    <w:p w:rsidR="00B3038C" w:rsidRPr="00B3038C" w:rsidRDefault="00B3038C" w:rsidP="00B3038C">
      <w:pPr>
        <w:jc w:val="both"/>
        <w:rPr>
          <w:rFonts w:asciiTheme="minorHAnsi" w:hAnsiTheme="minorHAnsi"/>
          <w:sz w:val="22"/>
          <w:szCs w:val="22"/>
          <w:lang w:val="es-ES_tradnl"/>
        </w:rPr>
      </w:pPr>
      <w:r w:rsidRPr="00B3038C">
        <w:rPr>
          <w:rFonts w:asciiTheme="minorHAnsi" w:hAnsiTheme="minorHAnsi"/>
          <w:b/>
          <w:sz w:val="22"/>
          <w:szCs w:val="22"/>
          <w:lang w:val="es-ES_tradnl"/>
        </w:rPr>
        <w:t>“</w:t>
      </w:r>
      <w:r w:rsidRPr="00B3038C">
        <w:rPr>
          <w:rFonts w:asciiTheme="minorHAnsi" w:hAnsiTheme="minorHAnsi"/>
          <w:b/>
          <w:sz w:val="22"/>
          <w:szCs w:val="22"/>
          <w:u w:val="single"/>
          <w:lang w:val="es-ES_tradnl"/>
        </w:rPr>
        <w:t>VISTO:</w:t>
      </w:r>
      <w:r w:rsidRPr="00B3038C">
        <w:rPr>
          <w:rFonts w:asciiTheme="minorHAnsi" w:hAnsiTheme="minorHAnsi"/>
          <w:sz w:val="22"/>
          <w:szCs w:val="22"/>
          <w:lang w:val="es-ES_tradnl"/>
        </w:rPr>
        <w:t xml:space="preserve"> La necesidad de contar con una Ordenanza Marco que regule el procedimiento para nominar las calles de nuestra Ciudad y Partido de Lobos; y</w:t>
      </w:r>
    </w:p>
    <w:p w:rsidR="00B3038C" w:rsidRPr="00B3038C" w:rsidRDefault="00B3038C" w:rsidP="00B3038C">
      <w:pPr>
        <w:jc w:val="both"/>
        <w:rPr>
          <w:rFonts w:asciiTheme="minorHAnsi" w:hAnsiTheme="minorHAnsi"/>
          <w:sz w:val="22"/>
          <w:szCs w:val="22"/>
          <w:lang w:val="es-ES_tradnl"/>
        </w:rPr>
      </w:pPr>
    </w:p>
    <w:p w:rsidR="00B3038C" w:rsidRPr="00B3038C" w:rsidRDefault="00B3038C" w:rsidP="00B3038C">
      <w:pPr>
        <w:tabs>
          <w:tab w:val="left" w:pos="1870"/>
        </w:tabs>
        <w:jc w:val="both"/>
        <w:rPr>
          <w:rFonts w:asciiTheme="minorHAnsi" w:hAnsiTheme="minorHAnsi"/>
          <w:sz w:val="22"/>
          <w:szCs w:val="22"/>
          <w:lang w:val="es-ES_tradnl"/>
        </w:rPr>
      </w:pPr>
      <w:r w:rsidRPr="00B3038C">
        <w:rPr>
          <w:rFonts w:asciiTheme="minorHAnsi" w:hAnsiTheme="minorHAnsi"/>
          <w:b/>
          <w:sz w:val="22"/>
          <w:szCs w:val="22"/>
          <w:u w:val="single"/>
          <w:lang w:val="es-ES_tradnl"/>
        </w:rPr>
        <w:t>CONSIDERANDO:</w:t>
      </w:r>
      <w:r w:rsidRPr="00B3038C">
        <w:rPr>
          <w:rFonts w:asciiTheme="minorHAnsi" w:hAnsiTheme="minorHAnsi"/>
          <w:sz w:val="22"/>
          <w:szCs w:val="22"/>
          <w:lang w:val="es-ES_tradnl"/>
        </w:rPr>
        <w:t xml:space="preserve"> Que frecuentemente se presentan a este H.C.D. vecinos e Instituciones intermedias  con  distintas solicitudes de nominaciones de calles.-</w:t>
      </w:r>
    </w:p>
    <w:p w:rsidR="00B3038C" w:rsidRPr="00B3038C" w:rsidRDefault="00B3038C" w:rsidP="00B3038C">
      <w:pPr>
        <w:tabs>
          <w:tab w:val="left" w:pos="1870"/>
        </w:tabs>
        <w:jc w:val="both"/>
        <w:rPr>
          <w:rFonts w:asciiTheme="minorHAnsi" w:hAnsiTheme="minorHAnsi"/>
          <w:sz w:val="22"/>
          <w:szCs w:val="22"/>
          <w:lang w:val="es-ES_tradnl"/>
        </w:rPr>
      </w:pPr>
      <w:r w:rsidRPr="00B3038C">
        <w:rPr>
          <w:rFonts w:asciiTheme="minorHAnsi" w:hAnsiTheme="minorHAnsi"/>
          <w:sz w:val="22"/>
          <w:szCs w:val="22"/>
          <w:lang w:val="es-ES_tradnl"/>
        </w:rPr>
        <w:tab/>
        <w:t xml:space="preserve"> Que  debemos unificar criterios a la hora de homenajear a distintas personalidades de nuestro pueblo.-</w:t>
      </w:r>
    </w:p>
    <w:p w:rsidR="00B3038C" w:rsidRPr="00B3038C" w:rsidRDefault="00B3038C" w:rsidP="00B3038C">
      <w:pPr>
        <w:tabs>
          <w:tab w:val="left" w:pos="1870"/>
        </w:tabs>
        <w:jc w:val="both"/>
        <w:rPr>
          <w:rFonts w:asciiTheme="minorHAnsi" w:hAnsiTheme="minorHAnsi"/>
          <w:sz w:val="22"/>
          <w:szCs w:val="22"/>
        </w:rPr>
      </w:pPr>
      <w:r w:rsidRPr="00B3038C">
        <w:rPr>
          <w:rFonts w:asciiTheme="minorHAnsi" w:hAnsiTheme="minorHAnsi"/>
          <w:sz w:val="22"/>
          <w:szCs w:val="22"/>
          <w:lang w:val="es-ES_tradnl"/>
        </w:rPr>
        <w:tab/>
        <w:t xml:space="preserve"> </w:t>
      </w:r>
      <w:r w:rsidRPr="00B3038C">
        <w:rPr>
          <w:rFonts w:asciiTheme="minorHAnsi" w:hAnsiTheme="minorHAnsi"/>
          <w:sz w:val="22"/>
          <w:szCs w:val="22"/>
        </w:rPr>
        <w:t xml:space="preserve">Que debemos dar participación activa a entidades intermedias, culturales, educativas, deportivas, gremiales, medios de comunicación y personalidades destacadas de la cultura local, para decidir la nominación de calles, con el fin de homenajear a determinadas personalidades que han tenido cierto protagonismo en la historia de nuestra ciudad y nuestro país.-  </w:t>
      </w:r>
    </w:p>
    <w:p w:rsidR="00B3038C" w:rsidRPr="00B3038C" w:rsidRDefault="00B3038C" w:rsidP="00B3038C">
      <w:pPr>
        <w:jc w:val="both"/>
        <w:rPr>
          <w:rFonts w:asciiTheme="minorHAnsi" w:hAnsiTheme="minorHAnsi"/>
          <w:sz w:val="22"/>
          <w:szCs w:val="22"/>
        </w:rPr>
      </w:pPr>
    </w:p>
    <w:p w:rsidR="00B3038C" w:rsidRPr="00B3038C" w:rsidRDefault="00B3038C" w:rsidP="00B3038C">
      <w:pPr>
        <w:jc w:val="both"/>
        <w:rPr>
          <w:rFonts w:asciiTheme="minorHAnsi" w:hAnsiTheme="minorHAnsi"/>
          <w:sz w:val="22"/>
          <w:szCs w:val="22"/>
          <w:lang w:val="es-AR"/>
        </w:rPr>
      </w:pPr>
      <w:r w:rsidRPr="00B3038C">
        <w:rPr>
          <w:rFonts w:asciiTheme="minorHAnsi" w:hAnsiTheme="minorHAnsi"/>
          <w:sz w:val="22"/>
          <w:szCs w:val="22"/>
        </w:rPr>
        <w:t xml:space="preserve">Por ello, </w:t>
      </w:r>
      <w:r w:rsidRPr="00B3038C">
        <w:rPr>
          <w:rFonts w:asciiTheme="minorHAnsi" w:hAnsiTheme="minorHAnsi"/>
          <w:b/>
          <w:sz w:val="22"/>
          <w:szCs w:val="22"/>
        </w:rPr>
        <w:t>EL HONORABLE CONCEJO DELIBERANTE DE LOBOS</w:t>
      </w:r>
      <w:r w:rsidRPr="00B3038C">
        <w:rPr>
          <w:rFonts w:asciiTheme="minorHAnsi" w:hAnsiTheme="minorHAnsi"/>
          <w:sz w:val="22"/>
          <w:szCs w:val="22"/>
        </w:rPr>
        <w:t>,</w:t>
      </w:r>
      <w:r w:rsidRPr="00B3038C">
        <w:rPr>
          <w:rFonts w:asciiTheme="minorHAnsi" w:hAnsiTheme="minorHAnsi"/>
          <w:b/>
          <w:sz w:val="22"/>
          <w:szCs w:val="22"/>
        </w:rPr>
        <w:t xml:space="preserve"> </w:t>
      </w:r>
      <w:r w:rsidRPr="00B3038C">
        <w:rPr>
          <w:rFonts w:asciiTheme="minorHAnsi" w:hAnsiTheme="minorHAnsi"/>
          <w:sz w:val="22"/>
          <w:szCs w:val="22"/>
        </w:rPr>
        <w:t>sanciona la siguiente:</w:t>
      </w:r>
    </w:p>
    <w:p w:rsidR="00B3038C" w:rsidRPr="00B3038C" w:rsidRDefault="00B3038C" w:rsidP="00B3038C">
      <w:pPr>
        <w:tabs>
          <w:tab w:val="left" w:pos="2052"/>
        </w:tabs>
        <w:jc w:val="both"/>
        <w:rPr>
          <w:rFonts w:asciiTheme="minorHAnsi" w:hAnsiTheme="minorHAnsi"/>
          <w:sz w:val="22"/>
          <w:szCs w:val="22"/>
          <w:lang w:val="es-ES_tradnl"/>
        </w:rPr>
      </w:pPr>
    </w:p>
    <w:p w:rsidR="00B3038C" w:rsidRPr="00B3038C" w:rsidRDefault="00B3038C" w:rsidP="00B3038C">
      <w:pPr>
        <w:pStyle w:val="Ttulo1"/>
        <w:tabs>
          <w:tab w:val="center" w:pos="4674"/>
          <w:tab w:val="left" w:pos="7360"/>
        </w:tabs>
        <w:jc w:val="both"/>
        <w:rPr>
          <w:rFonts w:asciiTheme="minorHAnsi" w:hAnsiTheme="minorHAnsi"/>
          <w:b/>
          <w:lang w:val="es-ES"/>
        </w:rPr>
      </w:pPr>
      <w:r w:rsidRPr="00B3038C">
        <w:rPr>
          <w:rFonts w:asciiTheme="minorHAnsi" w:hAnsiTheme="minorHAnsi"/>
          <w:b/>
          <w:lang w:val="es-ES"/>
        </w:rPr>
        <w:tab/>
        <w:t xml:space="preserve"> O R D E N A N Z A   Nº  2 2 0 3</w:t>
      </w:r>
    </w:p>
    <w:p w:rsidR="00B3038C" w:rsidRPr="00B3038C" w:rsidRDefault="00B3038C" w:rsidP="00B3038C">
      <w:pPr>
        <w:jc w:val="both"/>
        <w:rPr>
          <w:rFonts w:asciiTheme="minorHAnsi" w:hAnsiTheme="minorHAnsi"/>
          <w:sz w:val="22"/>
          <w:szCs w:val="22"/>
        </w:rPr>
      </w:pPr>
    </w:p>
    <w:p w:rsidR="00B3038C" w:rsidRPr="00B3038C" w:rsidRDefault="00B3038C" w:rsidP="00B3038C">
      <w:pPr>
        <w:jc w:val="both"/>
        <w:rPr>
          <w:rFonts w:asciiTheme="minorHAnsi" w:hAnsiTheme="minorHAnsi"/>
          <w:sz w:val="22"/>
          <w:szCs w:val="22"/>
          <w:lang w:val="es-ES_tradnl"/>
        </w:rPr>
      </w:pPr>
      <w:r w:rsidRPr="00B3038C">
        <w:rPr>
          <w:rFonts w:asciiTheme="minorHAnsi" w:hAnsiTheme="minorHAnsi"/>
          <w:b/>
          <w:sz w:val="22"/>
          <w:szCs w:val="22"/>
          <w:u w:val="single"/>
          <w:lang w:val="es-ES_tradnl"/>
        </w:rPr>
        <w:t>ARTICULO 1º:</w:t>
      </w:r>
      <w:r w:rsidRPr="00B3038C">
        <w:rPr>
          <w:rFonts w:asciiTheme="minorHAnsi" w:hAnsiTheme="minorHAnsi"/>
          <w:sz w:val="22"/>
          <w:szCs w:val="22"/>
          <w:lang w:val="es-ES_tradnl"/>
        </w:rPr>
        <w:t xml:space="preserve"> La presente Ordenanza establece los criterios que se deberán seguir al momento de nominar a las calles del partido de Lobos.------------------------------------------------------</w:t>
      </w:r>
    </w:p>
    <w:p w:rsidR="00B3038C" w:rsidRPr="00B3038C" w:rsidRDefault="00B3038C" w:rsidP="00B3038C">
      <w:pPr>
        <w:jc w:val="both"/>
        <w:rPr>
          <w:rFonts w:asciiTheme="minorHAnsi" w:hAnsiTheme="minorHAnsi"/>
          <w:sz w:val="22"/>
          <w:szCs w:val="22"/>
          <w:lang w:val="es-ES_tradnl"/>
        </w:rPr>
      </w:pPr>
    </w:p>
    <w:p w:rsidR="00B3038C" w:rsidRPr="00B3038C" w:rsidRDefault="00B3038C" w:rsidP="00B3038C">
      <w:pPr>
        <w:jc w:val="both"/>
        <w:rPr>
          <w:rFonts w:asciiTheme="minorHAnsi" w:hAnsiTheme="minorHAnsi"/>
          <w:sz w:val="22"/>
          <w:szCs w:val="22"/>
          <w:lang w:val="es-ES_tradnl"/>
        </w:rPr>
      </w:pPr>
      <w:r w:rsidRPr="00B3038C">
        <w:rPr>
          <w:rFonts w:asciiTheme="minorHAnsi" w:hAnsiTheme="minorHAnsi"/>
          <w:b/>
          <w:sz w:val="22"/>
          <w:szCs w:val="22"/>
          <w:u w:val="single"/>
          <w:lang w:val="es-ES_tradnl"/>
        </w:rPr>
        <w:lastRenderedPageBreak/>
        <w:t>ARTICULO 2º:</w:t>
      </w:r>
      <w:r w:rsidRPr="00B3038C">
        <w:rPr>
          <w:rFonts w:asciiTheme="minorHAnsi" w:hAnsiTheme="minorHAnsi"/>
          <w:sz w:val="22"/>
          <w:szCs w:val="22"/>
          <w:lang w:val="es-ES_tradnl"/>
        </w:rPr>
        <w:t xml:space="preserve"> A los fines previstos en el artículo anterior, créase en el ámbito de </w:t>
      </w:r>
      <w:smartTag w:uri="urn:schemas-microsoft-com:office:smarttags" w:element="PersonName">
        <w:smartTagPr>
          <w:attr w:name="ProductID" w:val="la Municipalidad"/>
        </w:smartTagPr>
        <w:r w:rsidRPr="00B3038C">
          <w:rPr>
            <w:rFonts w:asciiTheme="minorHAnsi" w:hAnsiTheme="minorHAnsi"/>
            <w:sz w:val="22"/>
            <w:szCs w:val="22"/>
            <w:lang w:val="es-ES_tradnl"/>
          </w:rPr>
          <w:t>la Municipalidad</w:t>
        </w:r>
      </w:smartTag>
      <w:r w:rsidRPr="00B3038C">
        <w:rPr>
          <w:rFonts w:asciiTheme="minorHAnsi" w:hAnsiTheme="minorHAnsi"/>
          <w:sz w:val="22"/>
          <w:szCs w:val="22"/>
          <w:lang w:val="es-ES_tradnl"/>
        </w:rPr>
        <w:t xml:space="preserve"> de Lobos la </w:t>
      </w:r>
      <w:r w:rsidRPr="00B3038C">
        <w:rPr>
          <w:rFonts w:asciiTheme="minorHAnsi" w:hAnsiTheme="minorHAnsi"/>
          <w:b/>
          <w:sz w:val="22"/>
          <w:szCs w:val="22"/>
          <w:lang w:val="es-ES_tradnl"/>
        </w:rPr>
        <w:t xml:space="preserve">“COMISIÓN MUNICIPAL PARA NOMINACIÓN DE CALLES DE </w:t>
      </w:r>
      <w:smartTag w:uri="urn:schemas-microsoft-com:office:smarttags" w:element="PersonName">
        <w:smartTagPr>
          <w:attr w:name="ProductID" w:val="LA CIUDAD DE"/>
        </w:smartTagPr>
        <w:r w:rsidRPr="00B3038C">
          <w:rPr>
            <w:rFonts w:asciiTheme="minorHAnsi" w:hAnsiTheme="minorHAnsi"/>
            <w:b/>
            <w:sz w:val="22"/>
            <w:szCs w:val="22"/>
            <w:lang w:val="es-ES_tradnl"/>
          </w:rPr>
          <w:t>LA CIUDAD DE</w:t>
        </w:r>
      </w:smartTag>
      <w:r w:rsidRPr="00B3038C">
        <w:rPr>
          <w:rFonts w:asciiTheme="minorHAnsi" w:hAnsiTheme="minorHAnsi"/>
          <w:b/>
          <w:sz w:val="22"/>
          <w:szCs w:val="22"/>
          <w:lang w:val="es-ES_tradnl"/>
        </w:rPr>
        <w:t xml:space="preserve"> LOBOS”</w:t>
      </w:r>
      <w:r w:rsidRPr="00B3038C">
        <w:rPr>
          <w:rFonts w:asciiTheme="minorHAnsi" w:hAnsiTheme="minorHAnsi"/>
          <w:sz w:val="22"/>
          <w:szCs w:val="22"/>
          <w:lang w:val="es-ES_tradnl"/>
        </w:rPr>
        <w:t>.-------------------------------------------------------------------------------------------------</w:t>
      </w:r>
    </w:p>
    <w:p w:rsidR="00B3038C" w:rsidRPr="00B3038C" w:rsidRDefault="00B3038C" w:rsidP="00B3038C">
      <w:pPr>
        <w:pStyle w:val="Ttulo1"/>
        <w:jc w:val="both"/>
        <w:rPr>
          <w:rFonts w:asciiTheme="minorHAnsi" w:hAnsiTheme="minorHAnsi"/>
          <w:b/>
        </w:rPr>
      </w:pPr>
    </w:p>
    <w:p w:rsidR="00B3038C" w:rsidRPr="00B3038C" w:rsidRDefault="00B3038C" w:rsidP="00B3038C">
      <w:pPr>
        <w:pStyle w:val="Ttulo1"/>
        <w:jc w:val="both"/>
        <w:rPr>
          <w:rFonts w:asciiTheme="minorHAnsi" w:hAnsiTheme="minorHAnsi"/>
        </w:rPr>
      </w:pPr>
      <w:r w:rsidRPr="00B3038C">
        <w:rPr>
          <w:rFonts w:asciiTheme="minorHAnsi" w:hAnsiTheme="minorHAnsi"/>
          <w:b/>
        </w:rPr>
        <w:t>ARTICULO 3º:</w:t>
      </w:r>
      <w:r w:rsidRPr="00B3038C">
        <w:rPr>
          <w:rFonts w:asciiTheme="minorHAnsi" w:hAnsiTheme="minorHAnsi"/>
        </w:rPr>
        <w:t xml:space="preserve"> </w:t>
      </w:r>
      <w:smartTag w:uri="urn:schemas-microsoft-com:office:smarttags" w:element="PersonName">
        <w:smartTagPr>
          <w:attr w:name="ProductID" w:val="La Comisión Municipal"/>
        </w:smartTagPr>
        <w:r w:rsidRPr="00B3038C">
          <w:rPr>
            <w:rFonts w:asciiTheme="minorHAnsi" w:hAnsiTheme="minorHAnsi"/>
          </w:rPr>
          <w:t>La Comisión Municipal</w:t>
        </w:r>
      </w:smartTag>
      <w:r w:rsidRPr="00B3038C">
        <w:rPr>
          <w:rFonts w:asciiTheme="minorHAnsi" w:hAnsiTheme="minorHAnsi"/>
        </w:rPr>
        <w:t xml:space="preserve"> para la nominación de calles del Partido de Lobos estará integrada por un representante del Departamento Ejecutivo Municipal, por un representante de cada bloque de concejales del Honorable Concejo Deliberante, y por representantes de instituciones intermedias, culturales, educativas, deportivas, gremiales, medios de comunicación y personalidades destacadas de la cultura local. Cada una de las entidades designará un miembro titular y uno suplente para integrar esta comisión.------------------------------- </w:t>
      </w:r>
    </w:p>
    <w:p w:rsidR="00B3038C" w:rsidRPr="00B3038C" w:rsidRDefault="00B3038C" w:rsidP="00B3038C">
      <w:pPr>
        <w:pStyle w:val="Textoindependiente"/>
        <w:jc w:val="both"/>
        <w:rPr>
          <w:rFonts w:asciiTheme="minorHAnsi" w:hAnsiTheme="minorHAnsi"/>
          <w:b/>
          <w:sz w:val="22"/>
          <w:szCs w:val="22"/>
          <w:u w:val="single"/>
        </w:rPr>
      </w:pPr>
    </w:p>
    <w:p w:rsidR="00B3038C" w:rsidRPr="00B3038C" w:rsidRDefault="00B3038C" w:rsidP="00B3038C">
      <w:pPr>
        <w:pStyle w:val="Textoindependiente"/>
        <w:jc w:val="both"/>
        <w:rPr>
          <w:rFonts w:asciiTheme="minorHAnsi" w:hAnsiTheme="minorHAnsi"/>
          <w:sz w:val="22"/>
          <w:szCs w:val="22"/>
        </w:rPr>
      </w:pPr>
      <w:r w:rsidRPr="00B3038C">
        <w:rPr>
          <w:rFonts w:asciiTheme="minorHAnsi" w:hAnsiTheme="minorHAnsi"/>
          <w:b/>
          <w:sz w:val="22"/>
          <w:szCs w:val="22"/>
          <w:u w:val="single"/>
        </w:rPr>
        <w:t>ARTICULO 4º:</w:t>
      </w:r>
      <w:r w:rsidRPr="00B3038C">
        <w:rPr>
          <w:rFonts w:asciiTheme="minorHAnsi" w:hAnsiTheme="minorHAnsi"/>
          <w:sz w:val="22"/>
          <w:szCs w:val="22"/>
        </w:rPr>
        <w:t xml:space="preserve"> Dicha comisión será convocada por el H.C.D con treinta días de anticipación y se reunirá una vez al año, entre los meses de septiembre y octubre; debiendo  evaluar en este lapso de tiempo, la conveniencia o no de las distintas nominaciones propuestas para las calles de nuestra Ciudad y Partido de Lobos.----------------------------------------------------------------------------</w:t>
      </w:r>
    </w:p>
    <w:p w:rsidR="00B3038C" w:rsidRPr="00B3038C" w:rsidRDefault="00B3038C" w:rsidP="00B3038C">
      <w:pPr>
        <w:pStyle w:val="Textoindependiente"/>
        <w:jc w:val="both"/>
        <w:rPr>
          <w:rFonts w:asciiTheme="minorHAnsi" w:hAnsiTheme="minorHAnsi"/>
          <w:sz w:val="22"/>
          <w:szCs w:val="22"/>
        </w:rPr>
      </w:pPr>
    </w:p>
    <w:p w:rsidR="00B3038C" w:rsidRPr="00B3038C" w:rsidRDefault="00B3038C" w:rsidP="00B3038C">
      <w:pPr>
        <w:pStyle w:val="Textoindependiente"/>
        <w:jc w:val="both"/>
        <w:rPr>
          <w:rFonts w:asciiTheme="minorHAnsi" w:hAnsiTheme="minorHAnsi"/>
          <w:sz w:val="22"/>
          <w:szCs w:val="22"/>
        </w:rPr>
      </w:pPr>
      <w:r w:rsidRPr="00B3038C">
        <w:rPr>
          <w:rFonts w:asciiTheme="minorHAnsi" w:hAnsiTheme="minorHAnsi"/>
          <w:b/>
          <w:sz w:val="22"/>
          <w:szCs w:val="22"/>
          <w:u w:val="single"/>
        </w:rPr>
        <w:t>ARTICULO 5º:</w:t>
      </w:r>
      <w:r w:rsidRPr="00B3038C">
        <w:rPr>
          <w:rFonts w:asciiTheme="minorHAnsi" w:hAnsiTheme="minorHAnsi"/>
          <w:sz w:val="22"/>
          <w:szCs w:val="22"/>
        </w:rPr>
        <w:t xml:space="preserve"> Serán atribuciones y funciones de esta Comisión:</w:t>
      </w:r>
    </w:p>
    <w:p w:rsidR="00B3038C" w:rsidRPr="00B3038C" w:rsidRDefault="00B3038C" w:rsidP="00B3038C">
      <w:pPr>
        <w:pStyle w:val="Textoindependiente"/>
        <w:numPr>
          <w:ilvl w:val="0"/>
          <w:numId w:val="5"/>
        </w:numPr>
        <w:spacing w:after="0"/>
        <w:jc w:val="both"/>
        <w:rPr>
          <w:rFonts w:asciiTheme="minorHAnsi" w:hAnsiTheme="minorHAnsi"/>
          <w:sz w:val="22"/>
          <w:szCs w:val="22"/>
        </w:rPr>
      </w:pPr>
      <w:r w:rsidRPr="00B3038C">
        <w:rPr>
          <w:rFonts w:asciiTheme="minorHAnsi" w:hAnsiTheme="minorHAnsi"/>
          <w:sz w:val="22"/>
          <w:szCs w:val="22"/>
        </w:rPr>
        <w:t>Recepcionar las distintas solicitudes de nominación o cambio de nominación de calles.</w:t>
      </w:r>
    </w:p>
    <w:p w:rsidR="00B3038C" w:rsidRPr="00B3038C" w:rsidRDefault="00B3038C" w:rsidP="00B3038C">
      <w:pPr>
        <w:pStyle w:val="Textoindependiente"/>
        <w:numPr>
          <w:ilvl w:val="0"/>
          <w:numId w:val="5"/>
        </w:numPr>
        <w:spacing w:after="0"/>
        <w:jc w:val="both"/>
        <w:rPr>
          <w:rFonts w:asciiTheme="minorHAnsi" w:hAnsiTheme="minorHAnsi"/>
          <w:sz w:val="22"/>
          <w:szCs w:val="22"/>
        </w:rPr>
      </w:pPr>
      <w:r w:rsidRPr="00B3038C">
        <w:rPr>
          <w:rFonts w:asciiTheme="minorHAnsi" w:hAnsiTheme="minorHAnsi"/>
          <w:sz w:val="22"/>
          <w:szCs w:val="22"/>
        </w:rPr>
        <w:t>Requerir y reunir antecedentes de las personas (lugar de nacimiento, estadía, actividad desarrollada, etc), del objeto o del hecho que se desea sea homenajeado.</w:t>
      </w:r>
    </w:p>
    <w:p w:rsidR="00B3038C" w:rsidRPr="00B3038C" w:rsidRDefault="00B3038C" w:rsidP="00B3038C">
      <w:pPr>
        <w:pStyle w:val="Textoindependiente"/>
        <w:numPr>
          <w:ilvl w:val="0"/>
          <w:numId w:val="5"/>
        </w:numPr>
        <w:spacing w:after="0"/>
        <w:jc w:val="both"/>
        <w:rPr>
          <w:rFonts w:asciiTheme="minorHAnsi" w:hAnsiTheme="minorHAnsi"/>
          <w:sz w:val="22"/>
          <w:szCs w:val="22"/>
        </w:rPr>
      </w:pPr>
      <w:r w:rsidRPr="00B3038C">
        <w:rPr>
          <w:rFonts w:asciiTheme="minorHAnsi" w:hAnsiTheme="minorHAnsi"/>
          <w:sz w:val="22"/>
          <w:szCs w:val="22"/>
        </w:rPr>
        <w:t>Requerir que cada solicitud sea acompañada con todos los datos que ayuden a valorar las acciones de la persona que se pretende homenajear.</w:t>
      </w:r>
    </w:p>
    <w:p w:rsidR="00B3038C" w:rsidRPr="00B3038C" w:rsidRDefault="00B3038C" w:rsidP="00B3038C">
      <w:pPr>
        <w:pStyle w:val="Textoindependiente"/>
        <w:numPr>
          <w:ilvl w:val="0"/>
          <w:numId w:val="5"/>
        </w:numPr>
        <w:spacing w:after="0"/>
        <w:jc w:val="both"/>
        <w:rPr>
          <w:rFonts w:asciiTheme="minorHAnsi" w:hAnsiTheme="minorHAnsi"/>
          <w:sz w:val="22"/>
          <w:szCs w:val="22"/>
        </w:rPr>
      </w:pPr>
      <w:r w:rsidRPr="00B3038C">
        <w:rPr>
          <w:rFonts w:asciiTheme="minorHAnsi" w:hAnsiTheme="minorHAnsi"/>
          <w:sz w:val="22"/>
          <w:szCs w:val="22"/>
        </w:rPr>
        <w:t xml:space="preserve">Luego de cumplimentar todos los requisitos anteriores, </w:t>
      </w:r>
      <w:smartTag w:uri="urn:schemas-microsoft-com:office:smarttags" w:element="PersonName">
        <w:smartTagPr>
          <w:attr w:name="ProductID" w:val="la Comisión"/>
        </w:smartTagPr>
        <w:r w:rsidRPr="00B3038C">
          <w:rPr>
            <w:rFonts w:asciiTheme="minorHAnsi" w:hAnsiTheme="minorHAnsi"/>
            <w:sz w:val="22"/>
            <w:szCs w:val="22"/>
          </w:rPr>
          <w:t>la Comisión</w:t>
        </w:r>
      </w:smartTag>
      <w:r w:rsidRPr="00B3038C">
        <w:rPr>
          <w:rFonts w:asciiTheme="minorHAnsi" w:hAnsiTheme="minorHAnsi"/>
          <w:sz w:val="22"/>
          <w:szCs w:val="22"/>
        </w:rPr>
        <w:t xml:space="preserve"> procederá a evaluar la procedencia de la solicitud.</w:t>
      </w:r>
    </w:p>
    <w:p w:rsidR="00B3038C" w:rsidRPr="00B3038C" w:rsidRDefault="00B3038C" w:rsidP="00B3038C">
      <w:pPr>
        <w:pStyle w:val="Textoindependiente"/>
        <w:numPr>
          <w:ilvl w:val="0"/>
          <w:numId w:val="5"/>
        </w:numPr>
        <w:spacing w:after="0"/>
        <w:jc w:val="both"/>
        <w:rPr>
          <w:rFonts w:asciiTheme="minorHAnsi" w:hAnsiTheme="minorHAnsi"/>
          <w:sz w:val="22"/>
          <w:szCs w:val="22"/>
        </w:rPr>
      </w:pPr>
      <w:r w:rsidRPr="00B3038C">
        <w:rPr>
          <w:rFonts w:asciiTheme="minorHAnsi" w:hAnsiTheme="minorHAnsi"/>
          <w:sz w:val="22"/>
          <w:szCs w:val="22"/>
        </w:rPr>
        <w:t>Luego de evaluar y considerar la solicitud, deberá enviar una nota por escrito al H.C.D. con la decisión  tomada, haciendo referencia al resultado de la votación si la hubiere. Dicha decisión no será vinculante para el H.C.D.</w:t>
      </w:r>
    </w:p>
    <w:p w:rsidR="00B3038C" w:rsidRPr="00B3038C" w:rsidRDefault="00B3038C" w:rsidP="00B3038C">
      <w:pPr>
        <w:pStyle w:val="Textoindependiente"/>
        <w:numPr>
          <w:ilvl w:val="0"/>
          <w:numId w:val="5"/>
        </w:numPr>
        <w:spacing w:after="0"/>
        <w:jc w:val="both"/>
        <w:rPr>
          <w:rFonts w:asciiTheme="minorHAnsi" w:hAnsiTheme="minorHAnsi"/>
          <w:sz w:val="22"/>
          <w:szCs w:val="22"/>
        </w:rPr>
      </w:pPr>
      <w:r w:rsidRPr="00B3038C">
        <w:rPr>
          <w:rFonts w:asciiTheme="minorHAnsi" w:hAnsiTheme="minorHAnsi"/>
          <w:sz w:val="22"/>
          <w:szCs w:val="22"/>
        </w:rPr>
        <w:t>Esta comisión solo evaluará la procedencia o no de nominar una calle con el nombre del homenajeado, sin tener incumbencia en la calle a nominar.</w:t>
      </w:r>
    </w:p>
    <w:p w:rsidR="00B3038C" w:rsidRPr="00B3038C" w:rsidRDefault="00B3038C" w:rsidP="00B3038C">
      <w:pPr>
        <w:pStyle w:val="Textoindependiente"/>
        <w:jc w:val="both"/>
        <w:rPr>
          <w:rFonts w:asciiTheme="minorHAnsi" w:hAnsiTheme="minorHAnsi"/>
          <w:sz w:val="22"/>
          <w:szCs w:val="22"/>
        </w:rPr>
      </w:pPr>
    </w:p>
    <w:p w:rsidR="00B3038C" w:rsidRPr="00B3038C" w:rsidRDefault="00B3038C" w:rsidP="00B3038C">
      <w:pPr>
        <w:pStyle w:val="Textoindependiente"/>
        <w:jc w:val="both"/>
        <w:rPr>
          <w:rFonts w:asciiTheme="minorHAnsi" w:hAnsiTheme="minorHAnsi"/>
          <w:sz w:val="22"/>
          <w:szCs w:val="22"/>
        </w:rPr>
      </w:pPr>
      <w:r w:rsidRPr="00B3038C">
        <w:rPr>
          <w:rFonts w:asciiTheme="minorHAnsi" w:hAnsiTheme="minorHAnsi"/>
          <w:b/>
          <w:sz w:val="22"/>
          <w:szCs w:val="22"/>
          <w:u w:val="single"/>
        </w:rPr>
        <w:t>ARTICULO 6º:</w:t>
      </w:r>
      <w:r w:rsidRPr="00B3038C">
        <w:rPr>
          <w:rFonts w:asciiTheme="minorHAnsi" w:hAnsiTheme="minorHAnsi"/>
          <w:sz w:val="22"/>
          <w:szCs w:val="22"/>
        </w:rPr>
        <w:t xml:space="preserve"> Una vez recibida por el H.C.D. la respuesta de </w:t>
      </w:r>
      <w:smartTag w:uri="urn:schemas-microsoft-com:office:smarttags" w:element="PersonName">
        <w:smartTagPr>
          <w:attr w:name="ProductID" w:val="la Comisión"/>
        </w:smartTagPr>
        <w:r w:rsidRPr="00B3038C">
          <w:rPr>
            <w:rFonts w:asciiTheme="minorHAnsi" w:hAnsiTheme="minorHAnsi"/>
            <w:sz w:val="22"/>
            <w:szCs w:val="22"/>
          </w:rPr>
          <w:t>la Comisión</w:t>
        </w:r>
      </w:smartTag>
      <w:r w:rsidRPr="00B3038C">
        <w:rPr>
          <w:rFonts w:asciiTheme="minorHAnsi" w:hAnsiTheme="minorHAnsi"/>
          <w:sz w:val="22"/>
          <w:szCs w:val="22"/>
        </w:rPr>
        <w:t>, la cual no será vinculante para éste, decidirá si hace lugar o no a la solicitud.---------------------------------------------</w:t>
      </w:r>
    </w:p>
    <w:p w:rsidR="00B3038C" w:rsidRPr="00B3038C" w:rsidRDefault="00B3038C" w:rsidP="00B3038C">
      <w:pPr>
        <w:pStyle w:val="Textoindependiente"/>
        <w:jc w:val="both"/>
        <w:rPr>
          <w:rFonts w:asciiTheme="minorHAnsi" w:hAnsiTheme="minorHAnsi"/>
          <w:sz w:val="22"/>
          <w:szCs w:val="22"/>
        </w:rPr>
      </w:pPr>
    </w:p>
    <w:p w:rsidR="00B3038C" w:rsidRPr="00B3038C" w:rsidRDefault="00B3038C" w:rsidP="00B3038C">
      <w:pPr>
        <w:pStyle w:val="Textoindependiente"/>
        <w:jc w:val="both"/>
        <w:rPr>
          <w:rFonts w:asciiTheme="minorHAnsi" w:hAnsiTheme="minorHAnsi"/>
          <w:sz w:val="22"/>
          <w:szCs w:val="22"/>
        </w:rPr>
      </w:pPr>
      <w:r w:rsidRPr="00B3038C">
        <w:rPr>
          <w:rFonts w:asciiTheme="minorHAnsi" w:hAnsiTheme="minorHAnsi"/>
          <w:b/>
          <w:sz w:val="22"/>
          <w:szCs w:val="22"/>
          <w:u w:val="single"/>
        </w:rPr>
        <w:t>ARTICULO 7º:</w:t>
      </w:r>
      <w:r w:rsidRPr="00B3038C">
        <w:rPr>
          <w:rFonts w:asciiTheme="minorHAnsi" w:hAnsiTheme="minorHAnsi"/>
          <w:sz w:val="22"/>
          <w:szCs w:val="22"/>
        </w:rPr>
        <w:t xml:space="preserve"> Tanto </w:t>
      </w:r>
      <w:smartTag w:uri="urn:schemas-microsoft-com:office:smarttags" w:element="PersonName">
        <w:smartTagPr>
          <w:attr w:name="ProductID" w:val="la Comisión Consultora"/>
        </w:smartTagPr>
        <w:r w:rsidRPr="00B3038C">
          <w:rPr>
            <w:rFonts w:asciiTheme="minorHAnsi" w:hAnsiTheme="minorHAnsi"/>
            <w:sz w:val="22"/>
            <w:szCs w:val="22"/>
          </w:rPr>
          <w:t>la Comisión Consultora</w:t>
        </w:r>
      </w:smartTag>
      <w:r w:rsidRPr="00B3038C">
        <w:rPr>
          <w:rFonts w:asciiTheme="minorHAnsi" w:hAnsiTheme="minorHAnsi"/>
          <w:sz w:val="22"/>
          <w:szCs w:val="22"/>
        </w:rPr>
        <w:t xml:space="preserve"> como el H.C.D., no podrán considerar la nominación de calles con nombres de personas que estén vivas o que su fallecimiento date de menos de cinco años a la fecha de la solicitud.-----------------------------------------------------------------</w:t>
      </w:r>
    </w:p>
    <w:p w:rsidR="00B3038C" w:rsidRPr="00B3038C" w:rsidRDefault="00B3038C" w:rsidP="00B3038C">
      <w:pPr>
        <w:pStyle w:val="Textoindependiente"/>
        <w:jc w:val="both"/>
        <w:rPr>
          <w:rFonts w:asciiTheme="minorHAnsi" w:hAnsiTheme="minorHAnsi"/>
          <w:sz w:val="22"/>
          <w:szCs w:val="22"/>
        </w:rPr>
      </w:pPr>
    </w:p>
    <w:p w:rsidR="00B3038C" w:rsidRPr="00B3038C" w:rsidRDefault="00B3038C" w:rsidP="00B3038C">
      <w:pPr>
        <w:pStyle w:val="Textoindependiente"/>
        <w:jc w:val="both"/>
        <w:rPr>
          <w:rFonts w:asciiTheme="minorHAnsi" w:hAnsiTheme="minorHAnsi"/>
          <w:sz w:val="22"/>
          <w:szCs w:val="22"/>
        </w:rPr>
      </w:pPr>
      <w:r w:rsidRPr="00B3038C">
        <w:rPr>
          <w:rFonts w:asciiTheme="minorHAnsi" w:hAnsiTheme="minorHAnsi"/>
          <w:b/>
          <w:sz w:val="22"/>
          <w:szCs w:val="22"/>
          <w:u w:val="single"/>
        </w:rPr>
        <w:t>ARTICULO 8º:</w:t>
      </w:r>
      <w:r w:rsidRPr="00B3038C">
        <w:rPr>
          <w:rFonts w:asciiTheme="minorHAnsi" w:hAnsiTheme="minorHAnsi"/>
          <w:sz w:val="22"/>
          <w:szCs w:val="22"/>
        </w:rPr>
        <w:t xml:space="preserve"> El H.C.D. deberá expedirse dentro de los 30 días de recibido el informe realizado por </w:t>
      </w:r>
      <w:smartTag w:uri="urn:schemas-microsoft-com:office:smarttags" w:element="PersonName">
        <w:smartTagPr>
          <w:attr w:name="ProductID" w:val="la Comisión"/>
        </w:smartTagPr>
        <w:r w:rsidRPr="00B3038C">
          <w:rPr>
            <w:rFonts w:asciiTheme="minorHAnsi" w:hAnsiTheme="minorHAnsi"/>
            <w:sz w:val="22"/>
            <w:szCs w:val="22"/>
          </w:rPr>
          <w:t>la Comisión</w:t>
        </w:r>
      </w:smartTag>
      <w:r w:rsidRPr="00B3038C">
        <w:rPr>
          <w:rFonts w:asciiTheme="minorHAnsi" w:hAnsiTheme="minorHAnsi"/>
          <w:sz w:val="22"/>
          <w:szCs w:val="22"/>
        </w:rPr>
        <w:t xml:space="preserve"> creada por el  Artículo 2º de la presente.---------------------------------------</w:t>
      </w:r>
    </w:p>
    <w:p w:rsidR="00B3038C" w:rsidRPr="00B3038C" w:rsidRDefault="00B3038C" w:rsidP="00B3038C">
      <w:pPr>
        <w:pStyle w:val="Textoindependiente"/>
        <w:jc w:val="both"/>
        <w:rPr>
          <w:rFonts w:asciiTheme="minorHAnsi" w:hAnsiTheme="minorHAnsi"/>
          <w:sz w:val="22"/>
          <w:szCs w:val="22"/>
        </w:rPr>
      </w:pPr>
    </w:p>
    <w:p w:rsidR="00B3038C" w:rsidRPr="00B3038C" w:rsidRDefault="00B3038C" w:rsidP="00B3038C">
      <w:pPr>
        <w:pStyle w:val="Textoindependiente"/>
        <w:jc w:val="both"/>
        <w:rPr>
          <w:rFonts w:asciiTheme="minorHAnsi" w:hAnsiTheme="minorHAnsi"/>
          <w:sz w:val="22"/>
          <w:szCs w:val="22"/>
        </w:rPr>
      </w:pPr>
      <w:r w:rsidRPr="00B3038C">
        <w:rPr>
          <w:rFonts w:asciiTheme="minorHAnsi" w:hAnsiTheme="minorHAnsi"/>
          <w:b/>
          <w:sz w:val="22"/>
          <w:szCs w:val="22"/>
          <w:u w:val="single"/>
        </w:rPr>
        <w:t>ARTICULO 9º:</w:t>
      </w:r>
      <w:r w:rsidRPr="00B3038C">
        <w:rPr>
          <w:rFonts w:asciiTheme="minorHAnsi" w:hAnsiTheme="minorHAnsi"/>
          <w:sz w:val="22"/>
          <w:szCs w:val="22"/>
        </w:rPr>
        <w:t xml:space="preserve"> Será prioridad asignar nombre a aquellas calles que en la actualidad carezcan del mismo o que la nominación que detenten haya perdido vigencia.------------------------------------        </w:t>
      </w:r>
    </w:p>
    <w:p w:rsidR="00B3038C" w:rsidRPr="00B3038C" w:rsidRDefault="00B3038C" w:rsidP="00B3038C">
      <w:pPr>
        <w:pStyle w:val="Textoindependiente"/>
        <w:jc w:val="both"/>
        <w:rPr>
          <w:rFonts w:asciiTheme="minorHAnsi" w:hAnsiTheme="minorHAnsi"/>
          <w:sz w:val="22"/>
          <w:szCs w:val="22"/>
        </w:rPr>
      </w:pPr>
    </w:p>
    <w:p w:rsidR="00B3038C" w:rsidRPr="00B3038C" w:rsidRDefault="00B3038C" w:rsidP="00B3038C">
      <w:pPr>
        <w:pStyle w:val="Textoindependiente"/>
        <w:jc w:val="both"/>
        <w:rPr>
          <w:rFonts w:asciiTheme="minorHAnsi" w:hAnsiTheme="minorHAnsi"/>
          <w:sz w:val="22"/>
          <w:szCs w:val="22"/>
        </w:rPr>
      </w:pPr>
      <w:r w:rsidRPr="00B3038C">
        <w:rPr>
          <w:rFonts w:asciiTheme="minorHAnsi" w:hAnsiTheme="minorHAnsi"/>
          <w:b/>
          <w:sz w:val="22"/>
          <w:szCs w:val="22"/>
          <w:u w:val="single"/>
        </w:rPr>
        <w:t>ARTICULO 10º:</w:t>
      </w:r>
      <w:r w:rsidRPr="00B3038C">
        <w:rPr>
          <w:rFonts w:asciiTheme="minorHAnsi" w:hAnsiTheme="minorHAnsi"/>
          <w:sz w:val="22"/>
          <w:szCs w:val="22"/>
        </w:rPr>
        <w:t xml:space="preserve"> De forma.-</w:t>
      </w:r>
      <w:r w:rsidRPr="00B3038C">
        <w:rPr>
          <w:rFonts w:asciiTheme="minorHAnsi" w:hAnsiTheme="minorHAnsi"/>
          <w:b/>
          <w:sz w:val="22"/>
          <w:szCs w:val="22"/>
        </w:rPr>
        <w:t>”</w:t>
      </w:r>
    </w:p>
    <w:p w:rsidR="00B3038C" w:rsidRPr="00B3038C" w:rsidRDefault="00B3038C" w:rsidP="00B3038C">
      <w:pPr>
        <w:jc w:val="both"/>
        <w:rPr>
          <w:rFonts w:asciiTheme="minorHAnsi" w:hAnsiTheme="minorHAnsi"/>
          <w:sz w:val="22"/>
          <w:szCs w:val="22"/>
        </w:rPr>
      </w:pPr>
    </w:p>
    <w:p w:rsidR="00B3038C" w:rsidRPr="00B3038C" w:rsidRDefault="00B3038C" w:rsidP="00B3038C">
      <w:pPr>
        <w:pStyle w:val="Textoindependiente2"/>
        <w:spacing w:line="240" w:lineRule="auto"/>
        <w:jc w:val="both"/>
        <w:rPr>
          <w:rFonts w:asciiTheme="minorHAnsi" w:hAnsiTheme="minorHAnsi"/>
          <w:b/>
          <w:sz w:val="22"/>
          <w:szCs w:val="22"/>
          <w:lang w:val="es-AR"/>
        </w:rPr>
      </w:pPr>
      <w:r w:rsidRPr="00B3038C">
        <w:rPr>
          <w:rFonts w:asciiTheme="minorHAnsi" w:hAnsiTheme="minorHAnsi"/>
          <w:b/>
          <w:sz w:val="22"/>
          <w:szCs w:val="22"/>
        </w:rPr>
        <w:t xml:space="preserve">DADA EN </w:t>
      </w:r>
      <w:smartTag w:uri="urn:schemas-microsoft-com:office:smarttags" w:element="PersonName">
        <w:smartTagPr>
          <w:attr w:name="ProductID" w:val="LA SALA DE"/>
        </w:smartTagPr>
        <w:r w:rsidRPr="00B3038C">
          <w:rPr>
            <w:rFonts w:asciiTheme="minorHAnsi" w:hAnsiTheme="minorHAnsi"/>
            <w:b/>
            <w:sz w:val="22"/>
            <w:szCs w:val="22"/>
          </w:rPr>
          <w:t>LA SALA DE</w:t>
        </w:r>
      </w:smartTag>
      <w:r w:rsidRPr="00B3038C">
        <w:rPr>
          <w:rFonts w:asciiTheme="minorHAnsi" w:hAnsiTheme="minorHAnsi"/>
          <w:b/>
          <w:sz w:val="22"/>
          <w:szCs w:val="22"/>
        </w:rPr>
        <w:t xml:space="preserve"> SESIONES DEL HONORABLE CONCEJO DELIBERANTE DE LOBOS A LOS DIEZ DIAS DEL MES DE AGOSTO DEL AÑO DOS MIL CUATRO.------------------</w:t>
      </w:r>
    </w:p>
    <w:p w:rsidR="00B3038C" w:rsidRPr="00B3038C" w:rsidRDefault="00B3038C" w:rsidP="00B3038C">
      <w:pPr>
        <w:jc w:val="both"/>
        <w:rPr>
          <w:rFonts w:asciiTheme="minorHAnsi" w:hAnsiTheme="minorHAnsi"/>
          <w:sz w:val="22"/>
          <w:szCs w:val="22"/>
          <w:lang w:val="es-AR"/>
        </w:rPr>
      </w:pPr>
    </w:p>
    <w:p w:rsidR="00B3038C" w:rsidRPr="00B3038C" w:rsidRDefault="00B3038C" w:rsidP="00B3038C">
      <w:pPr>
        <w:jc w:val="both"/>
        <w:rPr>
          <w:rFonts w:asciiTheme="minorHAnsi" w:hAnsiTheme="minorHAnsi"/>
          <w:sz w:val="22"/>
          <w:szCs w:val="22"/>
          <w:lang w:val="es-AR"/>
        </w:rPr>
      </w:pPr>
      <w:r w:rsidRPr="00B3038C">
        <w:rPr>
          <w:rFonts w:asciiTheme="minorHAnsi" w:hAnsiTheme="minorHAnsi"/>
          <w:b/>
          <w:sz w:val="22"/>
          <w:szCs w:val="22"/>
          <w:u w:val="single"/>
        </w:rPr>
        <w:t>FIRMADO:</w:t>
      </w:r>
      <w:r w:rsidRPr="00B3038C">
        <w:rPr>
          <w:rFonts w:asciiTheme="minorHAnsi" w:hAnsiTheme="minorHAnsi"/>
          <w:sz w:val="22"/>
          <w:szCs w:val="22"/>
        </w:rPr>
        <w:t xml:space="preserve"> PABLO ENRIQUE CARDONER – Presidente del H.C.D.</w:t>
      </w:r>
    </w:p>
    <w:p w:rsidR="00B3038C" w:rsidRPr="00B3038C" w:rsidRDefault="00B3038C" w:rsidP="00B3038C">
      <w:pPr>
        <w:jc w:val="both"/>
        <w:rPr>
          <w:rFonts w:asciiTheme="minorHAnsi" w:hAnsiTheme="minorHAnsi"/>
          <w:sz w:val="22"/>
          <w:szCs w:val="22"/>
          <w:lang w:val="es-AR"/>
        </w:rPr>
      </w:pPr>
      <w:r w:rsidRPr="00B3038C">
        <w:rPr>
          <w:rFonts w:asciiTheme="minorHAnsi" w:hAnsiTheme="minorHAnsi"/>
          <w:sz w:val="22"/>
          <w:szCs w:val="22"/>
        </w:rPr>
        <w:t>--------------- CARLOS ALBERTO LEIVA        – Secretario.--------------</w:t>
      </w:r>
    </w:p>
    <w:p w:rsidR="00B3038C" w:rsidRPr="00B3038C" w:rsidRDefault="00B3038C" w:rsidP="00B3038C">
      <w:pPr>
        <w:jc w:val="both"/>
        <w:rPr>
          <w:rFonts w:asciiTheme="minorHAnsi" w:hAnsiTheme="minorHAnsi"/>
          <w:sz w:val="22"/>
          <w:szCs w:val="22"/>
          <w:lang w:val="es-AR"/>
        </w:rPr>
      </w:pPr>
      <w:r w:rsidRPr="00B3038C">
        <w:rPr>
          <w:rFonts w:asciiTheme="minorHAnsi" w:hAnsiTheme="minorHAnsi"/>
          <w:sz w:val="22"/>
          <w:szCs w:val="22"/>
        </w:rPr>
        <w:t xml:space="preserve">                                                      </w:t>
      </w:r>
    </w:p>
    <w:p w:rsidR="00B3038C" w:rsidRPr="00B3038C" w:rsidRDefault="00B3038C" w:rsidP="00B3038C">
      <w:pPr>
        <w:jc w:val="both"/>
        <w:rPr>
          <w:rFonts w:asciiTheme="minorHAnsi" w:hAnsiTheme="minorHAnsi"/>
          <w:sz w:val="22"/>
          <w:szCs w:val="22"/>
          <w:lang w:val="es-ES_tradnl"/>
        </w:rPr>
      </w:pPr>
      <w:r w:rsidRPr="00B3038C">
        <w:rPr>
          <w:rFonts w:asciiTheme="minorHAnsi" w:hAnsiTheme="minorHAnsi"/>
          <w:sz w:val="22"/>
          <w:szCs w:val="22"/>
        </w:rPr>
        <w:t xml:space="preserve">                                                         Con tal motivo, saludamos a Ud. muy atte.-</w:t>
      </w:r>
    </w:p>
    <w:p w:rsidR="00B3038C" w:rsidRPr="00B3038C" w:rsidRDefault="00B3038C" w:rsidP="00B3038C">
      <w:pPr>
        <w:jc w:val="both"/>
        <w:rPr>
          <w:rFonts w:asciiTheme="minorHAnsi" w:hAnsiTheme="minorHAnsi"/>
          <w:sz w:val="22"/>
          <w:szCs w:val="22"/>
          <w:lang w:val="es-ES_tradnl"/>
        </w:rPr>
      </w:pPr>
    </w:p>
    <w:p w:rsidR="00B3038C" w:rsidRPr="00B3038C" w:rsidRDefault="00B3038C" w:rsidP="00B3038C">
      <w:pPr>
        <w:jc w:val="both"/>
        <w:rPr>
          <w:rFonts w:asciiTheme="minorHAnsi" w:hAnsiTheme="minorHAnsi"/>
          <w:sz w:val="22"/>
          <w:szCs w:val="22"/>
          <w:lang w:val="es-ES_tradnl"/>
        </w:rPr>
      </w:pPr>
      <w:r w:rsidRPr="00B3038C">
        <w:rPr>
          <w:rFonts w:asciiTheme="minorHAnsi" w:hAnsiTheme="minorHAnsi"/>
          <w:sz w:val="22"/>
          <w:szCs w:val="22"/>
          <w:lang w:val="es-ES_tradnl"/>
        </w:rPr>
        <w:t>Lobos, 24 de Agosto de 2004.-</w:t>
      </w:r>
    </w:p>
    <w:p w:rsidR="00B3038C" w:rsidRPr="00B3038C" w:rsidRDefault="00B3038C" w:rsidP="00B3038C">
      <w:pPr>
        <w:jc w:val="both"/>
        <w:rPr>
          <w:rFonts w:asciiTheme="minorHAnsi" w:hAnsiTheme="minorHAnsi"/>
          <w:sz w:val="22"/>
          <w:szCs w:val="22"/>
          <w:lang w:val="es-ES_tradnl"/>
        </w:rPr>
      </w:pPr>
    </w:p>
    <w:p w:rsidR="00B3038C" w:rsidRPr="00B3038C" w:rsidRDefault="00B3038C" w:rsidP="00B3038C">
      <w:pPr>
        <w:jc w:val="both"/>
        <w:rPr>
          <w:rFonts w:asciiTheme="minorHAnsi" w:hAnsiTheme="minorHAnsi"/>
          <w:sz w:val="22"/>
          <w:szCs w:val="22"/>
          <w:lang w:val="es-ES_tradnl"/>
        </w:rPr>
      </w:pPr>
      <w:r w:rsidRPr="00B3038C">
        <w:rPr>
          <w:rFonts w:asciiTheme="minorHAnsi" w:hAnsiTheme="minorHAnsi"/>
          <w:sz w:val="22"/>
          <w:szCs w:val="22"/>
          <w:lang w:val="es-ES_tradnl"/>
        </w:rPr>
        <w:t>Al señor Intendente Municipal</w:t>
      </w:r>
    </w:p>
    <w:p w:rsidR="00B3038C" w:rsidRPr="00B3038C" w:rsidRDefault="00B3038C" w:rsidP="00B3038C">
      <w:pPr>
        <w:pStyle w:val="Ttulo2"/>
        <w:jc w:val="both"/>
        <w:rPr>
          <w:rFonts w:asciiTheme="minorHAnsi" w:hAnsiTheme="minorHAnsi"/>
          <w:color w:val="auto"/>
          <w:sz w:val="22"/>
          <w:szCs w:val="22"/>
        </w:rPr>
      </w:pPr>
      <w:r w:rsidRPr="00B3038C">
        <w:rPr>
          <w:rFonts w:asciiTheme="minorHAnsi" w:hAnsiTheme="minorHAnsi"/>
          <w:color w:val="auto"/>
          <w:sz w:val="22"/>
          <w:szCs w:val="22"/>
        </w:rPr>
        <w:t>Prof. Gustavo R. Sobrero</w:t>
      </w:r>
    </w:p>
    <w:p w:rsidR="00B3038C" w:rsidRPr="00B3038C" w:rsidRDefault="00B3038C" w:rsidP="00B3038C">
      <w:pPr>
        <w:pStyle w:val="Ttulo1"/>
        <w:jc w:val="both"/>
        <w:rPr>
          <w:rFonts w:asciiTheme="minorHAnsi" w:hAnsiTheme="minorHAnsi"/>
          <w:b/>
        </w:rPr>
      </w:pPr>
      <w:r w:rsidRPr="00B3038C">
        <w:rPr>
          <w:rFonts w:asciiTheme="minorHAnsi" w:hAnsiTheme="minorHAnsi"/>
          <w:b/>
        </w:rPr>
        <w:t>S                    /                      D</w:t>
      </w:r>
    </w:p>
    <w:p w:rsidR="00B3038C" w:rsidRPr="00B3038C" w:rsidRDefault="00B3038C" w:rsidP="00B3038C">
      <w:pPr>
        <w:jc w:val="both"/>
        <w:rPr>
          <w:rFonts w:asciiTheme="minorHAnsi" w:hAnsiTheme="minorHAnsi"/>
          <w:sz w:val="22"/>
          <w:szCs w:val="22"/>
          <w:lang w:val="es-AR"/>
        </w:rPr>
      </w:pPr>
    </w:p>
    <w:p w:rsidR="00B3038C" w:rsidRPr="00B3038C" w:rsidRDefault="00B3038C" w:rsidP="00B3038C">
      <w:pPr>
        <w:ind w:left="5610"/>
        <w:jc w:val="both"/>
        <w:rPr>
          <w:rFonts w:asciiTheme="minorHAnsi" w:hAnsiTheme="minorHAnsi"/>
          <w:b/>
          <w:sz w:val="22"/>
          <w:szCs w:val="22"/>
          <w:u w:val="single"/>
        </w:rPr>
      </w:pPr>
      <w:r w:rsidRPr="00B3038C">
        <w:rPr>
          <w:rFonts w:asciiTheme="minorHAnsi" w:hAnsiTheme="minorHAnsi"/>
          <w:b/>
          <w:sz w:val="22"/>
          <w:szCs w:val="22"/>
          <w:u w:val="single"/>
          <w:lang w:val="es-AR"/>
        </w:rPr>
        <w:t xml:space="preserve">Ref.: Expte. </w:t>
      </w:r>
      <w:r w:rsidRPr="00B3038C">
        <w:rPr>
          <w:rFonts w:asciiTheme="minorHAnsi" w:hAnsiTheme="minorHAnsi"/>
          <w:b/>
          <w:sz w:val="22"/>
          <w:szCs w:val="22"/>
          <w:u w:val="single"/>
        </w:rPr>
        <w:t>Nº 126/2004 del  H.C.D.-</w:t>
      </w:r>
    </w:p>
    <w:p w:rsidR="00B3038C" w:rsidRPr="00B3038C" w:rsidRDefault="00B3038C" w:rsidP="00B3038C">
      <w:pPr>
        <w:pStyle w:val="Ttulo3"/>
        <w:jc w:val="both"/>
        <w:rPr>
          <w:rFonts w:asciiTheme="minorHAnsi" w:hAnsiTheme="minorHAnsi"/>
          <w:sz w:val="22"/>
          <w:szCs w:val="22"/>
        </w:rPr>
      </w:pPr>
      <w:r w:rsidRPr="00B3038C">
        <w:rPr>
          <w:rFonts w:asciiTheme="minorHAnsi" w:hAnsiTheme="minorHAnsi"/>
          <w:sz w:val="22"/>
          <w:szCs w:val="22"/>
        </w:rPr>
        <w:t xml:space="preserve">Expte. Nº 4067-1262/04  del </w:t>
      </w:r>
      <w:proofErr w:type="gramStart"/>
      <w:r w:rsidRPr="00B3038C">
        <w:rPr>
          <w:rFonts w:asciiTheme="minorHAnsi" w:hAnsiTheme="minorHAnsi"/>
          <w:sz w:val="22"/>
          <w:szCs w:val="22"/>
        </w:rPr>
        <w:t>D.E.M..</w:t>
      </w:r>
      <w:proofErr w:type="gramEnd"/>
      <w:r w:rsidRPr="00B3038C">
        <w:rPr>
          <w:rFonts w:asciiTheme="minorHAnsi" w:hAnsiTheme="minorHAnsi"/>
          <w:sz w:val="22"/>
          <w:szCs w:val="22"/>
        </w:rPr>
        <w:t>-</w:t>
      </w:r>
    </w:p>
    <w:p w:rsidR="00B3038C" w:rsidRPr="00B3038C" w:rsidRDefault="00B3038C" w:rsidP="00B3038C">
      <w:pPr>
        <w:jc w:val="both"/>
        <w:rPr>
          <w:rFonts w:asciiTheme="minorHAnsi" w:hAnsiTheme="minorHAnsi"/>
          <w:sz w:val="22"/>
          <w:szCs w:val="22"/>
          <w:lang w:val="es-AR"/>
        </w:rPr>
      </w:pPr>
    </w:p>
    <w:p w:rsidR="00B3038C" w:rsidRPr="00B3038C" w:rsidRDefault="00B3038C" w:rsidP="00B3038C">
      <w:pPr>
        <w:jc w:val="both"/>
        <w:rPr>
          <w:rFonts w:asciiTheme="minorHAnsi" w:hAnsiTheme="minorHAnsi"/>
          <w:sz w:val="22"/>
          <w:szCs w:val="22"/>
        </w:rPr>
      </w:pPr>
    </w:p>
    <w:p w:rsidR="00B3038C" w:rsidRPr="00B3038C" w:rsidRDefault="00B3038C" w:rsidP="00B3038C">
      <w:pPr>
        <w:jc w:val="both"/>
        <w:rPr>
          <w:rFonts w:asciiTheme="minorHAnsi" w:hAnsiTheme="minorHAnsi"/>
          <w:sz w:val="22"/>
          <w:szCs w:val="22"/>
        </w:rPr>
      </w:pPr>
      <w:r w:rsidRPr="00B3038C">
        <w:rPr>
          <w:rFonts w:asciiTheme="minorHAnsi" w:hAnsiTheme="minorHAnsi"/>
          <w:sz w:val="22"/>
          <w:szCs w:val="22"/>
        </w:rPr>
        <w:t>De nuestra mayor consideración:</w:t>
      </w:r>
    </w:p>
    <w:p w:rsidR="00B3038C" w:rsidRPr="00B3038C" w:rsidRDefault="00B3038C" w:rsidP="00B3038C">
      <w:pPr>
        <w:jc w:val="both"/>
        <w:rPr>
          <w:rFonts w:asciiTheme="minorHAnsi" w:hAnsiTheme="minorHAnsi"/>
          <w:sz w:val="22"/>
          <w:szCs w:val="22"/>
          <w:lang w:val="es-AR"/>
        </w:rPr>
      </w:pPr>
    </w:p>
    <w:p w:rsidR="00B3038C" w:rsidRPr="00B3038C" w:rsidRDefault="00B3038C" w:rsidP="00B3038C">
      <w:pPr>
        <w:jc w:val="both"/>
        <w:rPr>
          <w:rFonts w:asciiTheme="minorHAnsi" w:hAnsiTheme="minorHAnsi"/>
          <w:sz w:val="22"/>
          <w:szCs w:val="22"/>
          <w:lang w:val="es-AR"/>
        </w:rPr>
      </w:pPr>
      <w:r w:rsidRPr="00B3038C">
        <w:rPr>
          <w:rFonts w:asciiTheme="minorHAnsi" w:hAnsiTheme="minorHAnsi"/>
          <w:sz w:val="22"/>
          <w:szCs w:val="22"/>
        </w:rPr>
        <w:t xml:space="preserve">                                                     Tenemos el agrado de dirigirnos a Ud. a fin de poner a v/conocimiento que este H.C.D. en </w:t>
      </w:r>
      <w:r w:rsidRPr="00B3038C">
        <w:rPr>
          <w:rFonts w:asciiTheme="minorHAnsi" w:hAnsiTheme="minorHAnsi"/>
          <w:b/>
          <w:sz w:val="22"/>
          <w:szCs w:val="22"/>
        </w:rPr>
        <w:t>Sesión Ordinaria</w:t>
      </w:r>
      <w:r w:rsidRPr="00B3038C">
        <w:rPr>
          <w:rFonts w:asciiTheme="minorHAnsi" w:hAnsiTheme="minorHAnsi"/>
          <w:sz w:val="22"/>
          <w:szCs w:val="22"/>
        </w:rPr>
        <w:t xml:space="preserve"> realizada el día de la fecha, ha sancionado por unanimidad la </w:t>
      </w:r>
      <w:r w:rsidRPr="00B3038C">
        <w:rPr>
          <w:rFonts w:asciiTheme="minorHAnsi" w:hAnsiTheme="minorHAnsi"/>
          <w:b/>
          <w:sz w:val="22"/>
          <w:szCs w:val="22"/>
        </w:rPr>
        <w:t>Ordenanza Nº 2204</w:t>
      </w:r>
      <w:r w:rsidRPr="00B3038C">
        <w:rPr>
          <w:rFonts w:asciiTheme="minorHAnsi" w:hAnsiTheme="minorHAnsi"/>
          <w:sz w:val="22"/>
          <w:szCs w:val="22"/>
        </w:rPr>
        <w:t>, cuyo texto se transcribe a continuación:</w:t>
      </w:r>
    </w:p>
    <w:p w:rsidR="00B3038C" w:rsidRPr="00B3038C" w:rsidRDefault="00B3038C" w:rsidP="00B3038C">
      <w:pPr>
        <w:jc w:val="both"/>
        <w:rPr>
          <w:rFonts w:asciiTheme="minorHAnsi" w:hAnsiTheme="minorHAnsi"/>
          <w:sz w:val="22"/>
          <w:szCs w:val="22"/>
        </w:rPr>
      </w:pPr>
    </w:p>
    <w:p w:rsidR="00B3038C" w:rsidRPr="00B3038C" w:rsidRDefault="00B3038C" w:rsidP="00B3038C">
      <w:pPr>
        <w:pStyle w:val="Subttulo"/>
        <w:jc w:val="both"/>
        <w:rPr>
          <w:rFonts w:asciiTheme="minorHAnsi" w:hAnsiTheme="minorHAnsi"/>
          <w:sz w:val="22"/>
          <w:szCs w:val="22"/>
          <w:u w:val="single"/>
        </w:rPr>
      </w:pPr>
      <w:r w:rsidRPr="00B3038C">
        <w:rPr>
          <w:rFonts w:asciiTheme="minorHAnsi" w:hAnsiTheme="minorHAnsi"/>
          <w:sz w:val="22"/>
          <w:szCs w:val="22"/>
        </w:rPr>
        <w:t>“</w:t>
      </w:r>
      <w:r w:rsidRPr="00B3038C">
        <w:rPr>
          <w:rFonts w:asciiTheme="minorHAnsi" w:hAnsiTheme="minorHAnsi"/>
          <w:sz w:val="22"/>
          <w:szCs w:val="22"/>
          <w:u w:val="single"/>
        </w:rPr>
        <w:t xml:space="preserve">O R D E N A N Z A   Nº   2 2 0 4 </w:t>
      </w:r>
    </w:p>
    <w:p w:rsidR="00B3038C" w:rsidRPr="00B3038C" w:rsidRDefault="00B3038C" w:rsidP="00B3038C">
      <w:pPr>
        <w:jc w:val="both"/>
        <w:rPr>
          <w:rFonts w:asciiTheme="minorHAnsi" w:hAnsiTheme="minorHAnsi"/>
          <w:sz w:val="22"/>
          <w:szCs w:val="22"/>
          <w:lang w:val="es-AR"/>
        </w:rPr>
      </w:pPr>
    </w:p>
    <w:p w:rsidR="00B3038C" w:rsidRPr="00B3038C" w:rsidRDefault="00B3038C" w:rsidP="00B3038C">
      <w:pPr>
        <w:jc w:val="both"/>
        <w:rPr>
          <w:rFonts w:asciiTheme="minorHAnsi" w:hAnsiTheme="minorHAnsi"/>
          <w:sz w:val="22"/>
          <w:szCs w:val="22"/>
          <w:lang w:val="es-AR"/>
        </w:rPr>
      </w:pPr>
      <w:r w:rsidRPr="00B3038C">
        <w:rPr>
          <w:rFonts w:asciiTheme="minorHAnsi" w:hAnsiTheme="minorHAnsi"/>
          <w:b/>
          <w:sz w:val="22"/>
          <w:szCs w:val="22"/>
          <w:u w:val="single"/>
        </w:rPr>
        <w:t>ARTICULO 1º:</w:t>
      </w:r>
      <w:r w:rsidRPr="00B3038C">
        <w:rPr>
          <w:rFonts w:asciiTheme="minorHAnsi" w:hAnsiTheme="minorHAnsi"/>
          <w:sz w:val="22"/>
          <w:szCs w:val="22"/>
        </w:rPr>
        <w:t xml:space="preserve"> Convalídase el Convenio de colaboración suscripto entre la Dirección Provincial de Catastro Parcelario, dependiente de la Subsecretaría de Ingresos Públicos, del Ministerio de Economía de la Provincia de Buenos Aires, representado por el Director de Régimen Catastral, Sr. Miguel Angel Torres y la Municipalidad de Lobos, representada por su Intendente Profesor Gustavo </w:t>
      </w:r>
      <w:proofErr w:type="spellStart"/>
      <w:r w:rsidRPr="00B3038C">
        <w:rPr>
          <w:rFonts w:asciiTheme="minorHAnsi" w:hAnsiTheme="minorHAnsi"/>
          <w:sz w:val="22"/>
          <w:szCs w:val="22"/>
        </w:rPr>
        <w:t>Ruben</w:t>
      </w:r>
      <w:proofErr w:type="spellEnd"/>
      <w:r w:rsidRPr="00B3038C">
        <w:rPr>
          <w:rFonts w:asciiTheme="minorHAnsi" w:hAnsiTheme="minorHAnsi"/>
          <w:sz w:val="22"/>
          <w:szCs w:val="22"/>
        </w:rPr>
        <w:t xml:space="preserve"> Sobrero, el que, como Anexo I pasa a formar parte integrante de la presente.-</w:t>
      </w:r>
    </w:p>
    <w:p w:rsidR="00B3038C" w:rsidRPr="00B3038C" w:rsidRDefault="00B3038C" w:rsidP="00B3038C">
      <w:pPr>
        <w:jc w:val="both"/>
        <w:rPr>
          <w:rFonts w:asciiTheme="minorHAnsi" w:hAnsiTheme="minorHAnsi"/>
          <w:sz w:val="22"/>
          <w:szCs w:val="22"/>
          <w:lang w:val="es-AR"/>
        </w:rPr>
      </w:pPr>
    </w:p>
    <w:p w:rsidR="00B3038C" w:rsidRPr="00B3038C" w:rsidRDefault="00B3038C" w:rsidP="00B3038C">
      <w:pPr>
        <w:jc w:val="both"/>
        <w:rPr>
          <w:rFonts w:asciiTheme="minorHAnsi" w:hAnsiTheme="minorHAnsi"/>
          <w:sz w:val="22"/>
          <w:szCs w:val="22"/>
          <w:lang w:val="es-AR"/>
        </w:rPr>
      </w:pPr>
      <w:r w:rsidRPr="00B3038C">
        <w:rPr>
          <w:rFonts w:asciiTheme="minorHAnsi" w:hAnsiTheme="minorHAnsi"/>
          <w:b/>
          <w:sz w:val="22"/>
          <w:szCs w:val="22"/>
          <w:u w:val="single"/>
        </w:rPr>
        <w:t>ARTICULO 2º:</w:t>
      </w:r>
      <w:r w:rsidRPr="00B3038C">
        <w:rPr>
          <w:rFonts w:asciiTheme="minorHAnsi" w:hAnsiTheme="minorHAnsi"/>
          <w:sz w:val="22"/>
          <w:szCs w:val="22"/>
        </w:rPr>
        <w:t xml:space="preserve"> Cúmplase, comuníquese y archívese.-</w:t>
      </w:r>
      <w:r w:rsidRPr="00B3038C">
        <w:rPr>
          <w:rFonts w:asciiTheme="minorHAnsi" w:hAnsiTheme="minorHAnsi"/>
          <w:b/>
          <w:sz w:val="22"/>
          <w:szCs w:val="22"/>
        </w:rPr>
        <w:t>”</w:t>
      </w:r>
    </w:p>
    <w:p w:rsidR="00B3038C" w:rsidRPr="00B3038C" w:rsidRDefault="00B3038C" w:rsidP="00B3038C">
      <w:pPr>
        <w:jc w:val="both"/>
        <w:rPr>
          <w:rFonts w:asciiTheme="minorHAnsi" w:hAnsiTheme="minorHAnsi"/>
          <w:sz w:val="22"/>
          <w:szCs w:val="22"/>
          <w:lang w:val="es-AR"/>
        </w:rPr>
      </w:pPr>
    </w:p>
    <w:p w:rsidR="00B3038C" w:rsidRPr="00B3038C" w:rsidRDefault="00B3038C" w:rsidP="00B3038C">
      <w:pPr>
        <w:pStyle w:val="Textoindependiente2"/>
        <w:spacing w:line="240" w:lineRule="auto"/>
        <w:jc w:val="both"/>
        <w:rPr>
          <w:rFonts w:asciiTheme="minorHAnsi" w:hAnsiTheme="minorHAnsi"/>
          <w:b/>
          <w:sz w:val="22"/>
          <w:szCs w:val="22"/>
          <w:lang w:val="es-AR"/>
        </w:rPr>
      </w:pPr>
      <w:r w:rsidRPr="00B3038C">
        <w:rPr>
          <w:rFonts w:asciiTheme="minorHAnsi" w:hAnsiTheme="minorHAnsi"/>
          <w:b/>
          <w:sz w:val="22"/>
          <w:szCs w:val="22"/>
        </w:rPr>
        <w:t>DADA EN LA SALA DE SESIONES DEL HONORABLE CONCEJO DELIBERANTE DE LOBOS A LOS VEINTICUATRO DIAS DEL MES DE AGOSTO DEL AÑO DOS MIL CUATRO.--------------</w:t>
      </w:r>
    </w:p>
    <w:p w:rsidR="00B3038C" w:rsidRPr="00B3038C" w:rsidRDefault="00B3038C" w:rsidP="00B3038C">
      <w:pPr>
        <w:jc w:val="both"/>
        <w:rPr>
          <w:rFonts w:asciiTheme="minorHAnsi" w:hAnsiTheme="minorHAnsi"/>
          <w:sz w:val="22"/>
          <w:szCs w:val="22"/>
          <w:lang w:val="es-AR"/>
        </w:rPr>
      </w:pPr>
    </w:p>
    <w:p w:rsidR="00B3038C" w:rsidRPr="00B3038C" w:rsidRDefault="00B3038C" w:rsidP="00B3038C">
      <w:pPr>
        <w:jc w:val="both"/>
        <w:rPr>
          <w:rFonts w:asciiTheme="minorHAnsi" w:hAnsiTheme="minorHAnsi"/>
          <w:sz w:val="22"/>
          <w:szCs w:val="22"/>
          <w:lang w:val="es-AR"/>
        </w:rPr>
      </w:pPr>
      <w:r w:rsidRPr="00B3038C">
        <w:rPr>
          <w:rFonts w:asciiTheme="minorHAnsi" w:hAnsiTheme="minorHAnsi"/>
          <w:b/>
          <w:sz w:val="22"/>
          <w:szCs w:val="22"/>
          <w:u w:val="single"/>
        </w:rPr>
        <w:t>FIRMADO:</w:t>
      </w:r>
      <w:r w:rsidRPr="00B3038C">
        <w:rPr>
          <w:rFonts w:asciiTheme="minorHAnsi" w:hAnsiTheme="minorHAnsi"/>
          <w:sz w:val="22"/>
          <w:szCs w:val="22"/>
        </w:rPr>
        <w:t xml:space="preserve"> PABLO ENRIQUE CARDONER – Presidente del </w:t>
      </w:r>
      <w:proofErr w:type="gramStart"/>
      <w:r w:rsidRPr="00B3038C">
        <w:rPr>
          <w:rFonts w:asciiTheme="minorHAnsi" w:hAnsiTheme="minorHAnsi"/>
          <w:sz w:val="22"/>
          <w:szCs w:val="22"/>
        </w:rPr>
        <w:t>H.C.D..</w:t>
      </w:r>
      <w:proofErr w:type="gramEnd"/>
      <w:r w:rsidRPr="00B3038C">
        <w:rPr>
          <w:rFonts w:asciiTheme="minorHAnsi" w:hAnsiTheme="minorHAnsi"/>
          <w:sz w:val="22"/>
          <w:szCs w:val="22"/>
        </w:rPr>
        <w:t>-</w:t>
      </w:r>
    </w:p>
    <w:p w:rsidR="00B3038C" w:rsidRPr="00B3038C" w:rsidRDefault="00B3038C" w:rsidP="00B3038C">
      <w:pPr>
        <w:jc w:val="both"/>
        <w:rPr>
          <w:rFonts w:asciiTheme="minorHAnsi" w:hAnsiTheme="minorHAnsi"/>
          <w:sz w:val="22"/>
          <w:szCs w:val="22"/>
          <w:lang w:val="es-AR"/>
        </w:rPr>
      </w:pPr>
      <w:r w:rsidRPr="00B3038C">
        <w:rPr>
          <w:rFonts w:asciiTheme="minorHAnsi" w:hAnsiTheme="minorHAnsi"/>
          <w:sz w:val="22"/>
          <w:szCs w:val="22"/>
        </w:rPr>
        <w:t>--------------- CARLOS ALBERTO LEIVA        – Secretario.----------------</w:t>
      </w:r>
    </w:p>
    <w:p w:rsidR="00B3038C" w:rsidRPr="00B3038C" w:rsidRDefault="00B3038C" w:rsidP="00B3038C">
      <w:pPr>
        <w:jc w:val="both"/>
        <w:rPr>
          <w:rFonts w:asciiTheme="minorHAnsi" w:hAnsiTheme="minorHAnsi"/>
          <w:sz w:val="22"/>
          <w:szCs w:val="22"/>
          <w:lang w:val="es-AR"/>
        </w:rPr>
      </w:pPr>
      <w:r w:rsidRPr="00B3038C">
        <w:rPr>
          <w:rFonts w:asciiTheme="minorHAnsi" w:hAnsiTheme="minorHAnsi"/>
          <w:sz w:val="22"/>
          <w:szCs w:val="22"/>
        </w:rPr>
        <w:t xml:space="preserve">                                                      </w:t>
      </w:r>
    </w:p>
    <w:p w:rsidR="00B3038C" w:rsidRPr="00B3038C" w:rsidRDefault="00B3038C" w:rsidP="00B3038C">
      <w:pPr>
        <w:jc w:val="both"/>
        <w:rPr>
          <w:rFonts w:asciiTheme="minorHAnsi" w:hAnsiTheme="minorHAnsi"/>
          <w:sz w:val="22"/>
          <w:szCs w:val="22"/>
          <w:lang w:val="es-ES_tradnl"/>
        </w:rPr>
      </w:pPr>
      <w:r w:rsidRPr="00B3038C">
        <w:rPr>
          <w:rFonts w:asciiTheme="minorHAnsi" w:hAnsiTheme="minorHAnsi"/>
          <w:sz w:val="22"/>
          <w:szCs w:val="22"/>
        </w:rPr>
        <w:t xml:space="preserve">                                                         Con tal motivo, saludamos a Ud. muy atte.-</w:t>
      </w:r>
    </w:p>
    <w:p w:rsidR="00B3038C" w:rsidRPr="00B3038C" w:rsidRDefault="00B3038C" w:rsidP="00B3038C">
      <w:pPr>
        <w:jc w:val="both"/>
        <w:rPr>
          <w:rFonts w:asciiTheme="minorHAnsi" w:hAnsiTheme="minorHAnsi"/>
          <w:sz w:val="22"/>
          <w:szCs w:val="22"/>
          <w:lang w:val="es-ES_tradnl"/>
        </w:rPr>
      </w:pPr>
    </w:p>
    <w:bookmarkEnd w:id="0"/>
    <w:p w:rsidR="00C05AFB" w:rsidRPr="00B3038C" w:rsidRDefault="00C05AFB" w:rsidP="00DE3DA2">
      <w:pPr>
        <w:spacing w:line="360" w:lineRule="auto"/>
        <w:jc w:val="both"/>
        <w:rPr>
          <w:rFonts w:asciiTheme="minorHAnsi" w:hAnsiTheme="minorHAnsi"/>
          <w:sz w:val="22"/>
          <w:szCs w:val="22"/>
          <w:lang w:val="es-ES_tradnl"/>
        </w:rPr>
      </w:pPr>
    </w:p>
    <w:sectPr w:rsidR="00C05AFB" w:rsidRPr="00B3038C"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B3038C">
      <w:rPr>
        <w:rStyle w:val="Nmerodepgina"/>
        <w:noProof/>
      </w:rPr>
      <w:t>6</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2">
    <w:nsid w:val="63550D42"/>
    <w:multiLevelType w:val="hybridMultilevel"/>
    <w:tmpl w:val="F90E285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7AD17001"/>
    <w:multiLevelType w:val="singleLevel"/>
    <w:tmpl w:val="2670DFFC"/>
    <w:lvl w:ilvl="0">
      <w:start w:val="1"/>
      <w:numFmt w:val="lowerLetter"/>
      <w:lvlText w:val="%1-"/>
      <w:lvlJc w:val="left"/>
      <w:pPr>
        <w:tabs>
          <w:tab w:val="num" w:pos="360"/>
        </w:tabs>
        <w:ind w:left="360" w:hanging="360"/>
      </w:pPr>
      <w:rPr>
        <w:rFont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5653F"/>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6699A"/>
    <w:rsid w:val="00592A03"/>
    <w:rsid w:val="005A0E2D"/>
    <w:rsid w:val="005B5A3E"/>
    <w:rsid w:val="005D4884"/>
    <w:rsid w:val="006230A6"/>
    <w:rsid w:val="00634D34"/>
    <w:rsid w:val="0063567F"/>
    <w:rsid w:val="00666DE2"/>
    <w:rsid w:val="00671D65"/>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64"/>
    <w:rsid w:val="00997FED"/>
    <w:rsid w:val="009A1ED0"/>
    <w:rsid w:val="009A6A84"/>
    <w:rsid w:val="009B7AD6"/>
    <w:rsid w:val="009E04CE"/>
    <w:rsid w:val="009E0C4F"/>
    <w:rsid w:val="009F3597"/>
    <w:rsid w:val="00A2419B"/>
    <w:rsid w:val="00A43BD2"/>
    <w:rsid w:val="00A44882"/>
    <w:rsid w:val="00A56F37"/>
    <w:rsid w:val="00A650F0"/>
    <w:rsid w:val="00A6762B"/>
    <w:rsid w:val="00A84E5A"/>
    <w:rsid w:val="00A91BCA"/>
    <w:rsid w:val="00AB251E"/>
    <w:rsid w:val="00AB524A"/>
    <w:rsid w:val="00B170D7"/>
    <w:rsid w:val="00B27127"/>
    <w:rsid w:val="00B3038C"/>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E067C"/>
    <w:rsid w:val="00CF0941"/>
    <w:rsid w:val="00D15C37"/>
    <w:rsid w:val="00D203E1"/>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55E32"/>
    <w:rsid w:val="00E6578D"/>
    <w:rsid w:val="00E75828"/>
    <w:rsid w:val="00E86F79"/>
    <w:rsid w:val="00EA7B1E"/>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Subttulo">
    <w:name w:val="Subtitle"/>
    <w:basedOn w:val="Normal"/>
    <w:link w:val="SubttuloCar"/>
    <w:qFormat/>
    <w:locked/>
    <w:rsid w:val="00B3038C"/>
    <w:pPr>
      <w:jc w:val="center"/>
    </w:pPr>
    <w:rPr>
      <w:rFonts w:ascii="Arial" w:hAnsi="Arial"/>
      <w:b/>
      <w:kern w:val="2"/>
      <w:sz w:val="32"/>
    </w:rPr>
  </w:style>
  <w:style w:type="character" w:customStyle="1" w:styleId="SubttuloCar">
    <w:name w:val="Subtítulo Car"/>
    <w:basedOn w:val="Fuentedeprrafopredeter"/>
    <w:link w:val="Subttulo"/>
    <w:rsid w:val="00B3038C"/>
    <w:rPr>
      <w:rFonts w:ascii="Arial" w:hAnsi="Arial"/>
      <w:b/>
      <w:kern w:val="2"/>
      <w:sz w:val="32"/>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Subttulo">
    <w:name w:val="Subtitle"/>
    <w:basedOn w:val="Normal"/>
    <w:link w:val="SubttuloCar"/>
    <w:qFormat/>
    <w:locked/>
    <w:rsid w:val="00B3038C"/>
    <w:pPr>
      <w:jc w:val="center"/>
    </w:pPr>
    <w:rPr>
      <w:rFonts w:ascii="Arial" w:hAnsi="Arial"/>
      <w:b/>
      <w:kern w:val="2"/>
      <w:sz w:val="32"/>
    </w:rPr>
  </w:style>
  <w:style w:type="character" w:customStyle="1" w:styleId="SubttuloCar">
    <w:name w:val="Subtítulo Car"/>
    <w:basedOn w:val="Fuentedeprrafopredeter"/>
    <w:link w:val="Subttulo"/>
    <w:rsid w:val="00B3038C"/>
    <w:rPr>
      <w:rFonts w:ascii="Arial" w:hAnsi="Arial"/>
      <w:b/>
      <w:kern w:val="2"/>
      <w:sz w:val="32"/>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1867</Words>
  <Characters>11450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8</cp:revision>
  <cp:lastPrinted>2017-05-23T15:43:00Z</cp:lastPrinted>
  <dcterms:created xsi:type="dcterms:W3CDTF">2017-05-29T13:16:00Z</dcterms:created>
  <dcterms:modified xsi:type="dcterms:W3CDTF">2017-06-15T15:06:00Z</dcterms:modified>
</cp:coreProperties>
</file>